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27493B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27493B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27493B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27493B">
        <w:rPr>
          <w:rFonts w:ascii="Times New Roman" w:hAnsi="Times New Roman" w:cs="Times New Roman"/>
          <w:sz w:val="20"/>
          <w:szCs w:val="20"/>
        </w:rPr>
        <w:t>д</w:t>
      </w:r>
      <w:r w:rsidR="002B57E6" w:rsidRPr="0027493B">
        <w:rPr>
          <w:rFonts w:ascii="Times New Roman" w:hAnsi="Times New Roman" w:cs="Times New Roman"/>
          <w:sz w:val="20"/>
          <w:szCs w:val="20"/>
        </w:rPr>
        <w:t>оговору</w:t>
      </w:r>
      <w:r w:rsidR="00C677D0" w:rsidRPr="0027493B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27493B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27493B">
        <w:rPr>
          <w:rFonts w:ascii="Times New Roman" w:hAnsi="Times New Roman" w:cs="Times New Roman"/>
          <w:sz w:val="20"/>
          <w:szCs w:val="20"/>
        </w:rPr>
        <w:t xml:space="preserve"> №</w:t>
      </w:r>
      <w:r w:rsidR="00561D64" w:rsidRPr="0027493B">
        <w:rPr>
          <w:rFonts w:ascii="Times New Roman" w:hAnsi="Times New Roman" w:cs="Times New Roman"/>
          <w:sz w:val="20"/>
          <w:szCs w:val="20"/>
        </w:rPr>
        <w:t>ХХХ</w:t>
      </w:r>
      <w:r w:rsidR="007D5417" w:rsidRPr="0027493B">
        <w:rPr>
          <w:rFonts w:ascii="Times New Roman" w:hAnsi="Times New Roman" w:cs="Times New Roman"/>
          <w:sz w:val="20"/>
          <w:szCs w:val="20"/>
        </w:rPr>
        <w:t>/20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</w:p>
    <w:p w:rsidR="002B57E6" w:rsidRPr="0027493B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0"/>
          <w:szCs w:val="20"/>
        </w:rPr>
        <w:t>о</w:t>
      </w:r>
      <w:r w:rsidR="002B57E6" w:rsidRPr="0027493B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27493B">
        <w:rPr>
          <w:rFonts w:ascii="Times New Roman" w:hAnsi="Times New Roman" w:cs="Times New Roman"/>
          <w:sz w:val="20"/>
          <w:szCs w:val="20"/>
        </w:rPr>
        <w:t xml:space="preserve"> 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3275F" w:rsidRPr="0027493B">
        <w:rPr>
          <w:rFonts w:ascii="Times New Roman" w:hAnsi="Times New Roman" w:cs="Times New Roman"/>
          <w:sz w:val="20"/>
          <w:szCs w:val="20"/>
        </w:rPr>
        <w:t>.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3275F" w:rsidRPr="0027493B">
        <w:rPr>
          <w:rFonts w:ascii="Times New Roman" w:hAnsi="Times New Roman" w:cs="Times New Roman"/>
          <w:sz w:val="20"/>
          <w:szCs w:val="20"/>
        </w:rPr>
        <w:t>.</w:t>
      </w:r>
      <w:r w:rsidR="0038390B" w:rsidRPr="0027493B">
        <w:rPr>
          <w:rFonts w:ascii="Times New Roman" w:hAnsi="Times New Roman" w:cs="Times New Roman"/>
          <w:sz w:val="20"/>
          <w:szCs w:val="20"/>
        </w:rPr>
        <w:t>20</w:t>
      </w:r>
      <w:r w:rsidR="00561D64" w:rsidRPr="0027493B">
        <w:rPr>
          <w:rFonts w:ascii="Times New Roman" w:hAnsi="Times New Roman" w:cs="Times New Roman"/>
          <w:sz w:val="20"/>
          <w:szCs w:val="20"/>
        </w:rPr>
        <w:t>ХХ</w:t>
      </w:r>
      <w:r w:rsidR="0089683B" w:rsidRPr="0027493B">
        <w:rPr>
          <w:rFonts w:ascii="Times New Roman" w:hAnsi="Times New Roman" w:cs="Times New Roman"/>
          <w:sz w:val="20"/>
          <w:szCs w:val="20"/>
        </w:rPr>
        <w:t>г.</w:t>
      </w:r>
    </w:p>
    <w:p w:rsidR="002B57E6" w:rsidRPr="0027493B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7493B" w:rsidRPr="0027493B" w:rsidRDefault="0027493B" w:rsidP="0027493B">
      <w:pPr>
        <w:spacing w:after="0"/>
        <w:jc w:val="center"/>
        <w:rPr>
          <w:rFonts w:ascii="Times New Roman" w:hAnsi="Times New Roman" w:cs="Times New Roman"/>
          <w:b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На выполнение вышкомонтажных работ </w:t>
      </w:r>
      <w:r w:rsidRPr="0027493B">
        <w:rPr>
          <w:rFonts w:ascii="Times New Roman" w:hAnsi="Times New Roman" w:cs="Times New Roman"/>
          <w:b/>
        </w:rPr>
        <w:t xml:space="preserve">по монтажу буровой установки 3Д-76 (86) и </w:t>
      </w:r>
      <w:proofErr w:type="spellStart"/>
      <w:r w:rsidRPr="0027493B">
        <w:rPr>
          <w:rFonts w:ascii="Times New Roman" w:hAnsi="Times New Roman" w:cs="Times New Roman"/>
          <w:b/>
        </w:rPr>
        <w:t>привышечных</w:t>
      </w:r>
      <w:proofErr w:type="spellEnd"/>
      <w:r w:rsidRPr="0027493B">
        <w:rPr>
          <w:rFonts w:ascii="Times New Roman" w:hAnsi="Times New Roman" w:cs="Times New Roman"/>
          <w:b/>
        </w:rPr>
        <w:t xml:space="preserve"> сооружений </w:t>
      </w:r>
    </w:p>
    <w:p w:rsidR="0027493B" w:rsidRPr="0027493B" w:rsidRDefault="0027493B" w:rsidP="00274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на буровой площадке №ХХХ ХХХХХХХ лицензионного участка</w:t>
      </w:r>
    </w:p>
    <w:p w:rsidR="002B57E6" w:rsidRPr="0027493B" w:rsidRDefault="002B57E6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561D64" w:rsidRPr="0027493B" w:rsidRDefault="002B57E6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27493B">
        <w:rPr>
          <w:rFonts w:ascii="Times New Roman" w:hAnsi="Times New Roman" w:cs="Times New Roman"/>
          <w:sz w:val="24"/>
          <w:szCs w:val="24"/>
        </w:rPr>
        <w:t>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27493B">
        <w:rPr>
          <w:rFonts w:ascii="Times New Roman" w:hAnsi="Times New Roman" w:cs="Times New Roman"/>
          <w:sz w:val="24"/>
          <w:szCs w:val="24"/>
        </w:rPr>
        <w:t>ая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27493B">
        <w:rPr>
          <w:rFonts w:ascii="Times New Roman" w:hAnsi="Times New Roman" w:cs="Times New Roman"/>
          <w:sz w:val="24"/>
          <w:szCs w:val="24"/>
        </w:rPr>
        <w:t>а</w:t>
      </w:r>
      <w:r w:rsidR="005432BB" w:rsidRPr="0027493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E63AE0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36F4B" w:rsidRPr="0027493B">
        <w:rPr>
          <w:rFonts w:ascii="Times New Roman" w:hAnsi="Times New Roman" w:cs="Times New Roman"/>
          <w:sz w:val="24"/>
          <w:szCs w:val="24"/>
        </w:rPr>
        <w:t>Л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У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27493B">
        <w:rPr>
          <w:rFonts w:ascii="Times New Roman" w:hAnsi="Times New Roman" w:cs="Times New Roman"/>
          <w:sz w:val="24"/>
          <w:szCs w:val="24"/>
        </w:rPr>
        <w:t xml:space="preserve"> в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ХХХХХХХХХХХ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B57E6" w:rsidRPr="0027493B" w:rsidRDefault="001E3079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 К</w:t>
      </w:r>
      <w:r w:rsidR="002B57E6" w:rsidRPr="0027493B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27493B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 w:rsidRPr="0027493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 w:rsidRPr="0027493B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="002B57E6" w:rsidRPr="0027493B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 w:rsidRPr="0027493B">
        <w:rPr>
          <w:rFonts w:ascii="Times New Roman" w:hAnsi="Times New Roman" w:cs="Times New Roman"/>
          <w:sz w:val="24"/>
          <w:szCs w:val="24"/>
        </w:rPr>
        <w:t>(Приложения</w:t>
      </w:r>
      <w:r w:rsidR="00025B8D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0F33AC" w:rsidRPr="0027493B">
        <w:rPr>
          <w:rFonts w:ascii="Times New Roman" w:hAnsi="Times New Roman" w:cs="Times New Roman"/>
          <w:sz w:val="24"/>
          <w:szCs w:val="24"/>
        </w:rPr>
        <w:t>2</w:t>
      </w:r>
      <w:r w:rsidR="002B57E6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27493B" w:rsidRDefault="00693765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27493B" w:rsidRDefault="00A05D7E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8A6528" w:rsidRPr="0027493B" w:rsidRDefault="004705C6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» 3Д-76  выполняются согласно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отраслевым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нормам и требованиям,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с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предоставленными </w:t>
      </w:r>
      <w:r w:rsidR="008A6528" w:rsidRPr="0027493B">
        <w:rPr>
          <w:rFonts w:ascii="Times New Roman" w:hAnsi="Times New Roman" w:cs="Times New Roman"/>
          <w:sz w:val="24"/>
          <w:szCs w:val="24"/>
        </w:rPr>
        <w:t>Заказчиком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8A6528" w:rsidRPr="0027493B">
        <w:rPr>
          <w:rFonts w:ascii="Times New Roman" w:hAnsi="Times New Roman" w:cs="Times New Roman"/>
          <w:sz w:val="24"/>
          <w:szCs w:val="24"/>
        </w:rPr>
        <w:t>: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Дефектным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ведомостям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E63AE0" w:rsidRPr="0027493B">
        <w:rPr>
          <w:rFonts w:ascii="Times New Roman" w:hAnsi="Times New Roman" w:cs="Times New Roman"/>
          <w:sz w:val="24"/>
          <w:szCs w:val="24"/>
        </w:rPr>
        <w:t>26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8A6528" w:rsidRPr="0027493B" w:rsidRDefault="00366EAE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Ситуационным планом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расположения </w:t>
      </w:r>
      <w:r w:rsidRPr="0027493B">
        <w:rPr>
          <w:rFonts w:ascii="Times New Roman" w:hAnsi="Times New Roman" w:cs="Times New Roman"/>
          <w:sz w:val="24"/>
          <w:szCs w:val="24"/>
        </w:rPr>
        <w:t xml:space="preserve">буровой </w:t>
      </w:r>
      <w:r w:rsidR="00610CD8" w:rsidRPr="0027493B">
        <w:rPr>
          <w:rFonts w:ascii="Times New Roman" w:hAnsi="Times New Roman" w:cs="Times New Roman"/>
          <w:sz w:val="24"/>
          <w:szCs w:val="24"/>
        </w:rPr>
        <w:t>установки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3Д-76(86) и </w:t>
      </w:r>
      <w:proofErr w:type="spellStart"/>
      <w:r w:rsidR="00610CD8" w:rsidRPr="0027493B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="00610CD8" w:rsidRPr="0027493B">
        <w:rPr>
          <w:rFonts w:ascii="Times New Roman" w:hAnsi="Times New Roman" w:cs="Times New Roman"/>
          <w:sz w:val="24"/>
          <w:szCs w:val="24"/>
        </w:rPr>
        <w:t xml:space="preserve"> сооружений на площадке </w:t>
      </w:r>
      <w:r w:rsidR="00E63AE0" w:rsidRPr="0027493B">
        <w:rPr>
          <w:rFonts w:ascii="Times New Roman" w:hAnsi="Times New Roman" w:cs="Times New Roman"/>
          <w:sz w:val="24"/>
          <w:szCs w:val="24"/>
        </w:rPr>
        <w:t>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ЛУ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расположения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»3Д-76 (Приложение №18);</w:t>
      </w:r>
    </w:p>
    <w:p w:rsidR="008A6528" w:rsidRPr="0027493B" w:rsidRDefault="00861209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Настоящим Т</w:t>
      </w:r>
      <w:r w:rsidR="008A6528" w:rsidRPr="0027493B">
        <w:rPr>
          <w:rFonts w:ascii="Times New Roman" w:hAnsi="Times New Roman" w:cs="Times New Roman"/>
          <w:sz w:val="24"/>
          <w:szCs w:val="24"/>
        </w:rPr>
        <w:t>ехническим заданием (Приложение №1);</w:t>
      </w:r>
    </w:p>
    <w:p w:rsidR="00B34EB5" w:rsidRPr="0027493B" w:rsidRDefault="00B34EB5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</w:t>
      </w:r>
      <w:r w:rsidR="00401C80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3F0B9D" w:rsidRPr="0027493B">
        <w:rPr>
          <w:rFonts w:ascii="Times New Roman" w:hAnsi="Times New Roman" w:cs="Times New Roman"/>
          <w:sz w:val="24"/>
          <w:szCs w:val="24"/>
        </w:rPr>
        <w:t>гидроциклонной системы очистки бурового раствора буровой установки (Приложение №21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 коммуникаций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» 3Д-76 (Приложение №21.1);</w:t>
      </w:r>
    </w:p>
    <w:p w:rsidR="00A05D7E" w:rsidRPr="0027493B" w:rsidRDefault="004705C6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устройства фундаментов и опор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</w:t>
      </w:r>
      <w:r w:rsidR="000158BD" w:rsidRPr="0027493B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0158BD" w:rsidRPr="0027493B">
        <w:rPr>
          <w:rFonts w:ascii="Times New Roman" w:hAnsi="Times New Roman" w:cs="Times New Roman"/>
          <w:sz w:val="24"/>
          <w:szCs w:val="24"/>
        </w:rPr>
        <w:t>» 3Д-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76 </w:t>
      </w:r>
      <w:r w:rsidR="00D67E4B" w:rsidRPr="0027493B">
        <w:rPr>
          <w:rFonts w:ascii="Times New Roman" w:hAnsi="Times New Roman" w:cs="Times New Roman"/>
          <w:sz w:val="24"/>
          <w:szCs w:val="24"/>
        </w:rPr>
        <w:t>(Приложение №</w:t>
      </w:r>
      <w:r w:rsidR="003F0B9D" w:rsidRPr="0027493B">
        <w:rPr>
          <w:rFonts w:ascii="Times New Roman" w:hAnsi="Times New Roman" w:cs="Times New Roman"/>
          <w:sz w:val="24"/>
          <w:szCs w:val="24"/>
        </w:rPr>
        <w:t>20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Принципиальной электрической схемы буровой установки (Приложение № 22);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Схемы временного склада хранения ГСМ</w:t>
      </w:r>
      <w:r w:rsidR="00610CD8" w:rsidRPr="0027493B">
        <w:rPr>
          <w:rFonts w:ascii="Times New Roman" w:hAnsi="Times New Roman" w:cs="Times New Roman"/>
          <w:sz w:val="24"/>
          <w:szCs w:val="24"/>
        </w:rPr>
        <w:t>;</w:t>
      </w:r>
    </w:p>
    <w:p w:rsidR="00A05D7E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</w:t>
      </w:r>
      <w:r w:rsidR="004705C6" w:rsidRPr="0027493B">
        <w:rPr>
          <w:rFonts w:ascii="Times New Roman" w:hAnsi="Times New Roman" w:cs="Times New Roman"/>
          <w:sz w:val="24"/>
          <w:szCs w:val="24"/>
        </w:rPr>
        <w:t>ругих схем и требований</w:t>
      </w:r>
      <w:r w:rsidR="006552E6" w:rsidRPr="0027493B">
        <w:rPr>
          <w:rFonts w:ascii="Times New Roman" w:hAnsi="Times New Roman" w:cs="Times New Roman"/>
          <w:sz w:val="24"/>
          <w:szCs w:val="24"/>
        </w:rPr>
        <w:t>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</w:p>
    <w:p w:rsidR="00A05D7E" w:rsidRPr="0027493B" w:rsidRDefault="00A05D7E" w:rsidP="00A05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27493B">
        <w:rPr>
          <w:rFonts w:ascii="Times New Roman" w:hAnsi="Times New Roman" w:cs="Times New Roman"/>
          <w:sz w:val="24"/>
          <w:szCs w:val="24"/>
        </w:rPr>
        <w:t>треб</w:t>
      </w:r>
      <w:r w:rsidR="008A6528" w:rsidRPr="0027493B"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 условиям настоящего Договора</w:t>
      </w:r>
      <w:r w:rsidR="003F0B9D" w:rsidRPr="0027493B">
        <w:rPr>
          <w:rFonts w:ascii="Times New Roman" w:hAnsi="Times New Roman" w:cs="Times New Roman"/>
          <w:sz w:val="24"/>
          <w:szCs w:val="24"/>
        </w:rPr>
        <w:t>, Правилам Безопасности в нефтяной и газовой промышленности</w:t>
      </w:r>
      <w:r w:rsidR="004705C6" w:rsidRPr="0027493B">
        <w:rPr>
          <w:rFonts w:ascii="Times New Roman" w:hAnsi="Times New Roman" w:cs="Times New Roman"/>
          <w:sz w:val="24"/>
          <w:szCs w:val="24"/>
        </w:rPr>
        <w:t>.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Замечания, предложения по изменению схем, поступ</w:t>
      </w:r>
      <w:r w:rsidR="00A05D7E" w:rsidRPr="0027493B">
        <w:rPr>
          <w:rFonts w:ascii="Times New Roman" w:hAnsi="Times New Roman" w:cs="Times New Roman"/>
          <w:sz w:val="24"/>
          <w:szCs w:val="24"/>
        </w:rPr>
        <w:t>ающ</w:t>
      </w:r>
      <w:r w:rsidRPr="0027493B">
        <w:rPr>
          <w:rFonts w:ascii="Times New Roman" w:hAnsi="Times New Roman" w:cs="Times New Roman"/>
          <w:sz w:val="24"/>
          <w:szCs w:val="24"/>
        </w:rPr>
        <w:t>ие от подрядчик</w:t>
      </w:r>
      <w:r w:rsidR="00A05D7E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после начала вышкомонтажных работ</w:t>
      </w:r>
      <w:r w:rsidR="00A05D7E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принимаются в виде Решений Технического совещания, с обязательным принятием соответствующего Дополнительного соглашения.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Приём буровой установки в монтаж, включая 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27493B">
        <w:rPr>
          <w:rFonts w:ascii="Times New Roman" w:hAnsi="Times New Roman" w:cs="Times New Roman"/>
          <w:sz w:val="24"/>
          <w:szCs w:val="24"/>
        </w:rPr>
        <w:t>возврат</w:t>
      </w:r>
      <w:r w:rsidR="0078721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материалов, запорной арматуры, крепежа, бурового укрытия и канатов,  осуществляется по Акту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(Приложение №14)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B410A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27493B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</w:t>
      </w:r>
      <w:r w:rsidR="004B410A" w:rsidRPr="0027493B">
        <w:rPr>
          <w:rFonts w:ascii="Times New Roman" w:hAnsi="Times New Roman" w:cs="Times New Roman"/>
          <w:sz w:val="24"/>
          <w:szCs w:val="24"/>
        </w:rPr>
        <w:t>граничителем высоты подъёма талевого блока;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Ограничителем нагрузки на крюк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«ОБЛ»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Приёмным мостом с горизонтальным участком не менее 14 м и шириной не менее 2 м и стеллажами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87217" w:rsidRPr="0027493B">
        <w:rPr>
          <w:rFonts w:ascii="Times New Roman" w:hAnsi="Times New Roman" w:cs="Times New Roman"/>
          <w:sz w:val="24"/>
          <w:szCs w:val="24"/>
        </w:rPr>
        <w:t>противораскатными</w:t>
      </w:r>
      <w:proofErr w:type="spellEnd"/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стойками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Блоком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приготовления бурового раствора;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Компрессорным блоком с ресивером и у</w:t>
      </w:r>
      <w:r w:rsidR="004B410A" w:rsidRPr="0027493B">
        <w:rPr>
          <w:rFonts w:ascii="Times New Roman" w:hAnsi="Times New Roman" w:cs="Times New Roman"/>
          <w:sz w:val="24"/>
          <w:szCs w:val="24"/>
        </w:rPr>
        <w:t>стройством для осушки воздуха;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Успокоителем ходового конца талевого каната;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обогрева рабочих мест;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Блокирующим устройством по предупреждению включения ротора при снятом ограждении и поднятых клиньях;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запасных и приёмных ёмкостей;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Градуированной мерной ёмкостью.</w:t>
      </w:r>
    </w:p>
    <w:p w:rsidR="00A80E20" w:rsidRPr="0027493B" w:rsidRDefault="004C28CC" w:rsidP="00A80E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Полный перечень блоков, узлов, агрегатов, и технических устройств, входящих в состав буровой установки, указывается в </w:t>
      </w:r>
      <w:r w:rsidRPr="0027493B">
        <w:rPr>
          <w:rFonts w:ascii="Times New Roman" w:hAnsi="Times New Roman" w:cs="Times New Roman"/>
          <w:spacing w:val="-1"/>
          <w:sz w:val="24"/>
          <w:szCs w:val="24"/>
        </w:rPr>
        <w:t>Акте передачи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»3Д–76 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Зав.№ХХХ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 на буровой площадке № ХХХ ХХХХХ ЛУ (Приложение №14)</w:t>
      </w:r>
    </w:p>
    <w:p w:rsidR="00CC190D" w:rsidRPr="0027493B" w:rsidRDefault="00A05D7E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>П</w:t>
      </w:r>
      <w:r w:rsidR="00943DCA" w:rsidRPr="0027493B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27493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27493B">
        <w:rPr>
          <w:rFonts w:ascii="Times New Roman" w:hAnsi="Times New Roman" w:cs="Times New Roman"/>
          <w:b/>
          <w:sz w:val="24"/>
          <w:szCs w:val="24"/>
        </w:rPr>
        <w:t>» 3Д-76</w:t>
      </w:r>
      <w:r w:rsidR="00787217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A80E20" w:rsidRPr="0027493B" w:rsidRDefault="000E3D44" w:rsidP="00BB7E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BB7E3B" w:rsidRPr="0027493B" w:rsidRDefault="004C28C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планировке ведется подготовка площадки к установке на ней фундамента буровой установки. Площадка должна быть расчищена от посторонних предметов, неровностей рельефа. При планировке должен быть обеспечен уклон площадки не более 1°. После планировки осуществляется разметка площадки согласно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Плану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>устройства фундаментов и опор буровой установки «</w:t>
      </w:r>
      <w:proofErr w:type="spellStart"/>
      <w:r w:rsidR="001F7553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F7553" w:rsidRPr="0027493B">
        <w:rPr>
          <w:rFonts w:ascii="Times New Roman" w:hAnsi="Times New Roman" w:cs="Times New Roman"/>
          <w:sz w:val="24"/>
          <w:szCs w:val="24"/>
        </w:rPr>
        <w:t>» 3Д-76</w:t>
      </w:r>
      <w:r w:rsidR="004D3D06" w:rsidRPr="0027493B">
        <w:rPr>
          <w:rFonts w:ascii="Times New Roman" w:hAnsi="Times New Roman" w:cs="Times New Roman"/>
          <w:sz w:val="24"/>
          <w:szCs w:val="24"/>
        </w:rPr>
        <w:t>.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(Приложение № 20).</w:t>
      </w:r>
    </w:p>
    <w:p w:rsidR="001F7553" w:rsidRPr="0027493B" w:rsidRDefault="001F7553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Гидроизоляция площадки под буровую установку</w:t>
      </w:r>
    </w:p>
    <w:p w:rsidR="001F7553" w:rsidRPr="0027493B" w:rsidRDefault="001F755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буровой установки на спланированную площадку укладывается гидроизоляция, призванная предохранить грунты от воздействия бурового раствора, а так же облегчить ликвидацию возможных проливов.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Гидроизоляция укладывается по всей площади в плане буровой установки.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Гидроизоляция выполняется из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</w:t>
      </w:r>
      <w:r w:rsidR="00080053">
        <w:rPr>
          <w:rFonts w:ascii="Times New Roman" w:hAnsi="Times New Roman" w:cs="Times New Roman"/>
          <w:sz w:val="24"/>
          <w:szCs w:val="24"/>
        </w:rPr>
        <w:t>0</w:t>
      </w:r>
      <w:r w:rsidRPr="0027493B">
        <w:rPr>
          <w:rFonts w:ascii="Times New Roman" w:hAnsi="Times New Roman" w:cs="Times New Roman"/>
          <w:sz w:val="24"/>
          <w:szCs w:val="24"/>
        </w:rPr>
        <w:t>,5мм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Поверхность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вала, примыкающая к шламовому амбару часть периметра не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отбортовывается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Стыки отдельных листов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CC190D" w:rsidRPr="0027493B" w:rsidRDefault="00CC190D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15755E" w:rsidRPr="0027493B" w:rsidRDefault="007A35D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2749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вып</w:t>
      </w:r>
      <w:r w:rsidR="000F5AC3" w:rsidRPr="0027493B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0F5AC3" w:rsidRPr="0027493B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0F5AC3" w:rsidRPr="0027493B">
        <w:rPr>
          <w:rFonts w:ascii="Times New Roman" w:hAnsi="Times New Roman" w:cs="Times New Roman"/>
          <w:sz w:val="24"/>
          <w:szCs w:val="24"/>
        </w:rPr>
        <w:t xml:space="preserve"> №20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, обрабатываются </w:t>
      </w:r>
      <w:r w:rsidR="00614094" w:rsidRPr="0027493B">
        <w:rPr>
          <w:rFonts w:ascii="Times New Roman" w:hAnsi="Times New Roman" w:cs="Times New Roman"/>
          <w:sz w:val="24"/>
          <w:szCs w:val="24"/>
        </w:rPr>
        <w:t xml:space="preserve">огнестойким составом </w:t>
      </w:r>
      <w:r w:rsidR="00CC190D" w:rsidRPr="0027493B">
        <w:rPr>
          <w:rFonts w:ascii="Times New Roman" w:hAnsi="Times New Roman" w:cs="Times New Roman"/>
          <w:sz w:val="24"/>
          <w:szCs w:val="24"/>
        </w:rPr>
        <w:t>«Кедр»</w:t>
      </w:r>
      <w:r w:rsidR="00004689" w:rsidRPr="0027493B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с составлением соответствующего Акта. Элементы фундаментов </w:t>
      </w:r>
      <w:r w:rsidR="00CC190D" w:rsidRPr="0027493B">
        <w:rPr>
          <w:rFonts w:ascii="Times New Roman" w:hAnsi="Times New Roman" w:cs="Times New Roman"/>
          <w:sz w:val="24"/>
          <w:szCs w:val="24"/>
        </w:rPr>
        <w:t>устанавливаются на грунт с несущей способностью</w:t>
      </w:r>
      <w:r w:rsidR="00A80E20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="00CC190D"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Высота фундамента ВЛБ должна обеспечивать соответствие высоты стола ротора (или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подроторной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балки) над уровнем земли, </w:t>
      </w:r>
      <w:proofErr w:type="gramStart"/>
      <w:r w:rsidR="0015755E" w:rsidRPr="0027493B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высотной схеме в Плане расположения оборудования буровой установки «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» 3Д-76 (Приложение 18) </w:t>
      </w:r>
    </w:p>
    <w:p w:rsidR="00CC190D" w:rsidRPr="0027493B" w:rsidRDefault="00BB7E3B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Нижний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ряд фундамента изготавливается из сплошно</w:t>
      </w:r>
      <w:r w:rsidR="00A80E20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 м.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По окончанию работ по изготовлению фундаментов Подрядчиком оформляется акт на скрытые работы при обустройстве фундаментов согласно Перечню исполнительной документации, оформляемой подрядной организацией при проведении работ (Приложение</w:t>
      </w:r>
      <w:proofErr w:type="gramEnd"/>
      <w:r w:rsidR="001F7553" w:rsidRPr="0027493B">
        <w:rPr>
          <w:rFonts w:ascii="Times New Roman" w:hAnsi="Times New Roman" w:cs="Times New Roman"/>
          <w:sz w:val="24"/>
          <w:szCs w:val="24"/>
        </w:rPr>
        <w:t xml:space="preserve"> №15)</w:t>
      </w:r>
    </w:p>
    <w:p w:rsidR="00CC190D" w:rsidRPr="0027493B" w:rsidRDefault="0015755E" w:rsidP="004F6AA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онтаж основания </w:t>
      </w:r>
      <w:proofErr w:type="spellStart"/>
      <w:r w:rsidR="00CC190D"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0D075B" w:rsidRPr="0027493B" w:rsidRDefault="00A80E20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монтажа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и требования к качеству работ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15755E" w:rsidRPr="0027493B">
        <w:rPr>
          <w:rFonts w:ascii="Times New Roman" w:hAnsi="Times New Roman" w:cs="Times New Roman"/>
          <w:sz w:val="24"/>
          <w:szCs w:val="24"/>
        </w:rPr>
        <w:t>ы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в Руководстве по эксплуатации РЭ92921802.005-2014 «Основание вышечного блока </w:t>
      </w:r>
      <w:proofErr w:type="gramStart"/>
      <w:r w:rsidR="000D075B" w:rsidRPr="0027493B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0D075B" w:rsidRPr="0027493B">
        <w:rPr>
          <w:rFonts w:ascii="Times New Roman" w:hAnsi="Times New Roman" w:cs="Times New Roman"/>
          <w:sz w:val="24"/>
          <w:szCs w:val="24"/>
        </w:rPr>
        <w:t>ВБ)-320 07.73.000РЭ» (Предоставляется Заказчиком).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случае монтажа буровой установк</w:t>
      </w:r>
      <w:r w:rsidR="00196B92" w:rsidRPr="0027493B">
        <w:rPr>
          <w:rFonts w:ascii="Times New Roman" w:hAnsi="Times New Roman" w:cs="Times New Roman"/>
          <w:sz w:val="24"/>
          <w:szCs w:val="24"/>
        </w:rPr>
        <w:t>и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над существующей скважиной </w:t>
      </w:r>
      <w:r w:rsidR="00196B92" w:rsidRPr="0027493B">
        <w:rPr>
          <w:rFonts w:ascii="Times New Roman" w:hAnsi="Times New Roman" w:cs="Times New Roman"/>
          <w:sz w:val="24"/>
          <w:szCs w:val="24"/>
        </w:rPr>
        <w:t xml:space="preserve">основание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блока должно быть установлено так, чтобы была обеспечена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ротора со скважиной в пределах допуска 50мм.</w:t>
      </w:r>
    </w:p>
    <w:p w:rsidR="0021715E" w:rsidRPr="0027493B" w:rsidRDefault="00977F5E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 w:rsidRPr="0027493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27493B">
        <w:rPr>
          <w:rFonts w:ascii="Times New Roman" w:hAnsi="Times New Roman" w:cs="Times New Roman"/>
          <w:b/>
          <w:sz w:val="24"/>
          <w:szCs w:val="24"/>
        </w:rPr>
        <w:t>0;</w:t>
      </w:r>
    </w:p>
    <w:p w:rsidR="006F024C" w:rsidRPr="0027493B" w:rsidRDefault="0055512F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монтаж</w:t>
      </w:r>
      <w:r w:rsidR="00E06F27" w:rsidRPr="0027493B">
        <w:rPr>
          <w:rFonts w:ascii="Times New Roman" w:hAnsi="Times New Roman" w:cs="Times New Roman"/>
          <w:sz w:val="24"/>
          <w:szCs w:val="24"/>
        </w:rPr>
        <w:t>о</w:t>
      </w:r>
      <w:r w:rsidRPr="0027493B">
        <w:rPr>
          <w:rFonts w:ascii="Times New Roman" w:hAnsi="Times New Roman" w:cs="Times New Roman"/>
          <w:sz w:val="24"/>
          <w:szCs w:val="24"/>
        </w:rPr>
        <w:t>м подъемника вышкомонтажная бригада осуществляет его осмотр и, при необходимости, мелкий ремонт, доукомплектование</w:t>
      </w:r>
      <w:r w:rsidR="00E06F27" w:rsidRPr="0027493B">
        <w:rPr>
          <w:rFonts w:ascii="Times New Roman" w:hAnsi="Times New Roman" w:cs="Times New Roman"/>
          <w:sz w:val="24"/>
          <w:szCs w:val="24"/>
        </w:rPr>
        <w:t xml:space="preserve"> совместно с заказчиком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и обслуживание. </w:t>
      </w:r>
      <w:r w:rsidR="006F024C" w:rsidRPr="0027493B">
        <w:rPr>
          <w:rFonts w:ascii="Times New Roman" w:hAnsi="Times New Roman" w:cs="Times New Roman"/>
          <w:sz w:val="24"/>
          <w:szCs w:val="24"/>
        </w:rPr>
        <w:t>Монтаж ПВЛ должен осуществляться в соответствии с паспортом и руководством по эксплуатации ПВЛ 00.00.000 ПС.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болтами М 30х140мм – 12шт.</w:t>
      </w:r>
      <w:r w:rsidR="00BA46C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Сборка подъёмника, оснастка полиспастов  и страхового устройства производится на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несущих труб;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Вертикальность трубных стоек подъёмника совпадение его цента с центром основания вышки;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Крепление всех болтов и соединений, натяжение диагональных тяг;</w:t>
      </w:r>
    </w:p>
    <w:p w:rsidR="00CC190D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27493B" w:rsidRDefault="00E42A2C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буровой 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>вышки;</w:t>
      </w:r>
    </w:p>
    <w:p w:rsidR="006F024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вышки ВБ-53</w:t>
      </w:r>
      <w:r w:rsidR="006F024C" w:rsidRPr="0027493B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руководством по эксплуатации</w:t>
      </w:r>
      <w:r w:rsidR="006F024C" w:rsidRPr="0027493B">
        <w:rPr>
          <w:rFonts w:ascii="Times New Roman" w:hAnsi="Times New Roman" w:cs="Times New Roman"/>
          <w:sz w:val="24"/>
          <w:szCs w:val="24"/>
        </w:rPr>
        <w:t>.</w:t>
      </w:r>
    </w:p>
    <w:p w:rsidR="006F024C" w:rsidRPr="0027493B" w:rsidRDefault="00413725" w:rsidP="0038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7A35D1" w:rsidRPr="0027493B">
        <w:rPr>
          <w:rFonts w:ascii="Times New Roman" w:hAnsi="Times New Roman" w:cs="Times New Roman"/>
          <w:sz w:val="24"/>
          <w:szCs w:val="24"/>
        </w:rPr>
        <w:t>ыш</w:t>
      </w:r>
      <w:r w:rsidRPr="0027493B">
        <w:rPr>
          <w:rFonts w:ascii="Times New Roman" w:hAnsi="Times New Roman" w:cs="Times New Roman"/>
          <w:sz w:val="24"/>
          <w:szCs w:val="24"/>
        </w:rPr>
        <w:t>ка</w:t>
      </w:r>
      <w:r w:rsidR="000E484F" w:rsidRPr="0027493B">
        <w:rPr>
          <w:rFonts w:ascii="Times New Roman" w:hAnsi="Times New Roman" w:cs="Times New Roman"/>
          <w:sz w:val="24"/>
          <w:szCs w:val="24"/>
        </w:rPr>
        <w:t xml:space="preserve"> башенного типа ВБ</w:t>
      </w:r>
      <w:r w:rsidR="00F53C5C" w:rsidRPr="0027493B">
        <w:rPr>
          <w:rFonts w:ascii="Times New Roman" w:hAnsi="Times New Roman" w:cs="Times New Roman"/>
          <w:sz w:val="24"/>
          <w:szCs w:val="24"/>
        </w:rPr>
        <w:t xml:space="preserve"> 53</w:t>
      </w:r>
      <w:r w:rsidR="00807C77" w:rsidRPr="0027493B">
        <w:rPr>
          <w:rFonts w:ascii="Times New Roman" w:hAnsi="Times New Roman" w:cs="Times New Roman"/>
          <w:sz w:val="24"/>
          <w:szCs w:val="24"/>
        </w:rPr>
        <w:t xml:space="preserve"> собирается секциями в вертикальном положении методом «</w:t>
      </w:r>
      <w:proofErr w:type="spellStart"/>
      <w:r w:rsidR="00807C77" w:rsidRPr="0027493B">
        <w:rPr>
          <w:rFonts w:ascii="Times New Roman" w:hAnsi="Times New Roman" w:cs="Times New Roman"/>
          <w:sz w:val="24"/>
          <w:szCs w:val="24"/>
        </w:rPr>
        <w:t>сверху-вниз</w:t>
      </w:r>
      <w:proofErr w:type="spellEnd"/>
      <w:r w:rsidR="00807C77" w:rsidRPr="0027493B">
        <w:rPr>
          <w:rFonts w:ascii="Times New Roman" w:hAnsi="Times New Roman" w:cs="Times New Roman"/>
          <w:sz w:val="24"/>
          <w:szCs w:val="24"/>
        </w:rPr>
        <w:t>»  с применением подъёмника ПВЛ – 60.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85" w:rsidRPr="0027493B" w:rsidRDefault="00E42A2C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сборке вышки должно быть обеспечено взаимное заземление секций ног вышки штатным способом. При монтаже  вышки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устанавшиваются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необходимые страховки навесного оборудования, успокоители диагоналей, осуществляется шплинтовка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контровка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крепежа.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F5E" w:rsidRPr="0027493B" w:rsidRDefault="00807C77" w:rsidP="00E42A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-60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E42A2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демонтаже подъемника совместно с Заказчиком осуществляется </w:t>
      </w:r>
      <w:r w:rsidR="0055512F" w:rsidRPr="0027493B">
        <w:rPr>
          <w:rFonts w:ascii="Times New Roman" w:hAnsi="Times New Roman" w:cs="Times New Roman"/>
          <w:sz w:val="24"/>
          <w:szCs w:val="24"/>
        </w:rPr>
        <w:t xml:space="preserve">его осмотр, в случае необходимости ремонта составляется соответствующая дефектная ведомость. </w:t>
      </w:r>
      <w:r w:rsidRPr="0027493B">
        <w:rPr>
          <w:rFonts w:ascii="Times New Roman" w:hAnsi="Times New Roman" w:cs="Times New Roman"/>
          <w:sz w:val="24"/>
          <w:szCs w:val="24"/>
        </w:rPr>
        <w:t>После демонтажа подъемника он комплектуется и складируется на участке буровой площадки, указанной Заказчиком. При складировании должно быть обеспечено предохранение узлов подъемника (в том числе, канатных шкивов) от механических повреждений. В случае необходимости перевозки подъемника на другой объект его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увязка и погрузка осуществляется вышкомонтажной бригадой. 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-лебёдочного</w:t>
      </w:r>
      <w:proofErr w:type="spellEnd"/>
      <w:r w:rsidR="00A360E9" w:rsidRPr="0027493B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болтами М 30 с контргайками, горизонтальность проверяется по барабану с помощью уровня.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Взаимное расположение барабана лебедки и пульта бурильщика должно обеспечивать беспрепятственное наблюдение бурильщика за процессом навивки талевого каната на барабан. При монтаже буровой лебедки должна быть обеспечена </w:t>
      </w:r>
      <w:proofErr w:type="spellStart"/>
      <w:r w:rsidR="00EC41DA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EC41DA" w:rsidRPr="0027493B">
        <w:rPr>
          <w:rFonts w:ascii="Times New Roman" w:hAnsi="Times New Roman" w:cs="Times New Roman"/>
          <w:sz w:val="24"/>
          <w:szCs w:val="24"/>
        </w:rPr>
        <w:t xml:space="preserve"> центра барабана с обводным шкивом кронблока; центровка цепи привода ротора.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C41DA" w:rsidRPr="0027493B">
        <w:rPr>
          <w:rFonts w:ascii="Times New Roman" w:hAnsi="Times New Roman" w:cs="Times New Roman"/>
          <w:sz w:val="24"/>
          <w:szCs w:val="24"/>
        </w:rPr>
        <w:t>Смещение  торцов звёздочек в цепи привода ротора должно быть не более 2 мм.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 Конструкция цепного привода ротора должна обеспечивать возможность натяжения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каждого участка цепи без перемещения ротора или лебедки.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монтаже основания и полов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 должна быть обеспечена высота пола рабочей площадки вровень со столом ротора. Это достигается за счет конструкции основания ВЛБ или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Прочность и жесткость конструкции и настила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должна обеспечивать их целостность при штатных условиях эксплуатации буровой установки во всем периоде ее работы.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Полы на ВЛБ и прочих блоках должны быть обеспечены лючками для монтажа и обслуживания оборудования буровой установки.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 Металлические полы настилаются непосредственно на основания, крепление осуществляется сваркой, прерывистым швом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1500 мм. Рабочие площадки обшиваются бортовой доской или металлической лентой высотой не менее 150 мм.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Объекты, для обслуживания которых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ступенями, а более 0,75 м – лестницами с ограждением.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 другой и борт высотой 0,15 м расстояние между осями смежных стоек – не более 2,5 м. высота сетчатого ограждения  движущихся элементов – не менее 1,8 м. При высоте движущихся элементов менее 1, 8 м они ограждаются полностью.</w:t>
      </w:r>
      <w:proofErr w:type="gramEnd"/>
    </w:p>
    <w:p w:rsidR="00DD06E8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 w:rsidRPr="0027493B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>ветровых оттяжек вышки;</w:t>
      </w:r>
    </w:p>
    <w:p w:rsidR="00166944" w:rsidRPr="0027493B" w:rsidRDefault="007E45F6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устройстве якорей ветровых оттяжек вышки Подрядчик составляет Акт на скрытые работы по обустройству оттяжек вышки со схемой конструкции якорей, а так же, по результатам испытаний якорей, Акт об испытании якорей оттяжек вышки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огласно Приложению № 15 – Перечень исполнительной документации, оформляемой подрядной организацией при проведении работ)</w:t>
      </w:r>
      <w:r w:rsidR="00166944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F6" w:rsidRPr="0027493B" w:rsidRDefault="00166944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6F024C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376E98" w:rsidRPr="0027493B" w:rsidRDefault="00CB15A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0F5AC3" w:rsidRPr="0027493B">
        <w:rPr>
          <w:rFonts w:ascii="Times New Roman" w:hAnsi="Times New Roman" w:cs="Times New Roman"/>
          <w:sz w:val="24"/>
          <w:szCs w:val="24"/>
        </w:rPr>
        <w:t>олняются согласно Приложения №20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r w:rsidR="00614094" w:rsidRPr="0027493B">
        <w:rPr>
          <w:rFonts w:ascii="Times New Roman" w:hAnsi="Times New Roman" w:cs="Times New Roman"/>
          <w:sz w:val="24"/>
          <w:szCs w:val="24"/>
        </w:rPr>
        <w:t>огнестойким составом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«Кедр»</w:t>
      </w:r>
      <w:r w:rsidR="00050E6F">
        <w:rPr>
          <w:rFonts w:ascii="Times New Roman" w:hAnsi="Times New Roman" w:cs="Times New Roman"/>
          <w:sz w:val="24"/>
          <w:szCs w:val="24"/>
        </w:rPr>
        <w:t xml:space="preserve"> (или аналогом) с составлением соответствующего акта</w:t>
      </w:r>
      <w:r w:rsidR="00376E98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 устанавливаются на грунт с несущей способностью</w:t>
      </w:r>
      <w:r w:rsidR="00BF3AA8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BF3AA8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0,7м.</w:t>
      </w:r>
    </w:p>
    <w:p w:rsidR="00807C77" w:rsidRPr="0027493B" w:rsidRDefault="00CB15A1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27493B">
        <w:rPr>
          <w:rFonts w:ascii="Times New Roman" w:hAnsi="Times New Roman" w:cs="Times New Roman"/>
          <w:b/>
          <w:sz w:val="24"/>
          <w:szCs w:val="24"/>
        </w:rPr>
        <w:t>приводного блока</w:t>
      </w:r>
      <w:r w:rsidR="008F3D61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 На основани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3-х дизельный силовой привод лебёдки и бурового насоса, компрессоры. Приводной блок укрывается укрытием.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нижней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и закрепление верхней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и закрепление поперечных балок;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Увязка концов поперечных балок 2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Закрепление подкосов;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Сборка арочного каркаса укрытия.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 Пальцы и шайбы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применяемые для сборки оснований ОБ –53  должны быть зашплинтованы. Отклонение по горизонтали при установке ВЛБ и лебёдки не более 20 мм. ВЛБ стыкуется с приводным блоком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при помощи соединительных пальцев. Стыковка блоков производится после установки лебёдки.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2х – шкивного силового агрегата с КПП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одношкивного силового агрегата и монтаж 2–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машинного сарая, проходят на высоте не менее 2 м от пола и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Каждая выхлопная труба оборудуется дополнительной подпоркой снаружи машинного сарая.</w:t>
      </w:r>
    </w:p>
    <w:p w:rsidR="0021715E" w:rsidRPr="0027493B" w:rsidRDefault="00A754E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>сборников, обвязка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 xml:space="preserve"> и строительст</w:t>
      </w:r>
      <w:r w:rsidRPr="0027493B"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27493B" w:rsidRDefault="0021715E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укрытия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вышечно-</w:t>
      </w:r>
      <w:r w:rsidR="00DD06E8" w:rsidRPr="0027493B">
        <w:rPr>
          <w:rFonts w:ascii="Times New Roman" w:hAnsi="Times New Roman" w:cs="Times New Roman"/>
          <w:b/>
          <w:sz w:val="24"/>
          <w:szCs w:val="24"/>
        </w:rPr>
        <w:t>лебёдочного</w:t>
      </w:r>
      <w:proofErr w:type="spellEnd"/>
      <w:r w:rsidR="00DD06E8" w:rsidRPr="0027493B">
        <w:rPr>
          <w:rFonts w:ascii="Times New Roman" w:hAnsi="Times New Roman" w:cs="Times New Roman"/>
          <w:b/>
          <w:sz w:val="24"/>
          <w:szCs w:val="24"/>
        </w:rPr>
        <w:t xml:space="preserve"> и приводного</w:t>
      </w:r>
      <w:r w:rsidR="00DE02B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ов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27493B" w:rsidRDefault="00386B8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Высота к</w:t>
      </w:r>
      <w:r w:rsidR="002919A5" w:rsidRPr="0027493B">
        <w:rPr>
          <w:rFonts w:ascii="Times New Roman" w:hAnsi="Times New Roman" w:cs="Times New Roman"/>
          <w:sz w:val="24"/>
          <w:szCs w:val="24"/>
        </w:rPr>
        <w:t>аркас</w:t>
      </w:r>
      <w:r w:rsidRPr="0027493B">
        <w:rPr>
          <w:rFonts w:ascii="Times New Roman" w:hAnsi="Times New Roman" w:cs="Times New Roman"/>
          <w:sz w:val="24"/>
          <w:szCs w:val="24"/>
        </w:rPr>
        <w:t>а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и обшивк</w:t>
      </w:r>
      <w:r w:rsidRPr="0027493B">
        <w:rPr>
          <w:rFonts w:ascii="Times New Roman" w:hAnsi="Times New Roman" w:cs="Times New Roman"/>
          <w:sz w:val="24"/>
          <w:szCs w:val="24"/>
        </w:rPr>
        <w:t>и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рабочей площадки – не менее 6 м от пола буровой. </w:t>
      </w:r>
      <w:r w:rsidRPr="0027493B">
        <w:rPr>
          <w:rFonts w:ascii="Times New Roman" w:hAnsi="Times New Roman" w:cs="Times New Roman"/>
          <w:sz w:val="24"/>
          <w:szCs w:val="24"/>
        </w:rPr>
        <w:t>Над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верхн</w:t>
      </w:r>
      <w:r w:rsidRPr="0027493B">
        <w:rPr>
          <w:rFonts w:ascii="Times New Roman" w:hAnsi="Times New Roman" w:cs="Times New Roman"/>
          <w:sz w:val="24"/>
          <w:szCs w:val="24"/>
        </w:rPr>
        <w:t>им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козырьк</w:t>
      </w:r>
      <w:r w:rsidRPr="0027493B">
        <w:rPr>
          <w:rFonts w:ascii="Times New Roman" w:hAnsi="Times New Roman" w:cs="Times New Roman"/>
          <w:sz w:val="24"/>
          <w:szCs w:val="24"/>
        </w:rPr>
        <w:t>ом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919A5" w:rsidRPr="0027493B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Кровля укрытий блока должна обеспечивать надежную защиту от атмосферных осадков, удаление талой или дождевой воды.</w:t>
      </w:r>
    </w:p>
    <w:p w:rsidR="001F44D3" w:rsidRPr="0027493B" w:rsidRDefault="001F44D3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027FB" w:rsidRPr="0027493B">
        <w:rPr>
          <w:rFonts w:ascii="Times New Roman" w:hAnsi="Times New Roman" w:cs="Times New Roman"/>
          <w:b/>
          <w:sz w:val="24"/>
          <w:szCs w:val="24"/>
        </w:rPr>
        <w:t xml:space="preserve">основания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027FB" w:rsidRPr="0027493B" w:rsidRDefault="00935802" w:rsidP="00F02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блока очистки производится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гидроциклонной системы очистки бурового раствора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» 3Д-76 (Приложение №21), а так же </w:t>
      </w:r>
      <w:r w:rsidR="00F027FB" w:rsidRPr="0027493B">
        <w:rPr>
          <w:rFonts w:ascii="Times New Roman" w:hAnsi="Times New Roman" w:cs="Times New Roman"/>
          <w:sz w:val="24"/>
          <w:szCs w:val="24"/>
        </w:rPr>
        <w:t>высотной схемы в Плане расположения оборудования буровой установки «</w:t>
      </w:r>
      <w:proofErr w:type="spellStart"/>
      <w:r w:rsidR="00F027FB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F027FB" w:rsidRPr="0027493B">
        <w:rPr>
          <w:rFonts w:ascii="Times New Roman" w:hAnsi="Times New Roman" w:cs="Times New Roman"/>
          <w:sz w:val="24"/>
          <w:szCs w:val="24"/>
        </w:rPr>
        <w:t xml:space="preserve">» 3Д-76 (Приложение 18) </w:t>
      </w:r>
    </w:p>
    <w:p w:rsidR="001F44D3" w:rsidRPr="0027493B" w:rsidRDefault="001F44D3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7493B" w:rsidRDefault="001F44D3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 w:rsidRPr="0027493B">
        <w:rPr>
          <w:rFonts w:ascii="Times New Roman" w:hAnsi="Times New Roman" w:cs="Times New Roman"/>
          <w:sz w:val="24"/>
          <w:szCs w:val="24"/>
        </w:rPr>
        <w:t>в</w:t>
      </w:r>
      <w:r w:rsidR="00A076A7" w:rsidRPr="0027493B">
        <w:rPr>
          <w:rFonts w:ascii="Times New Roman" w:hAnsi="Times New Roman" w:cs="Times New Roman"/>
          <w:sz w:val="24"/>
          <w:szCs w:val="24"/>
        </w:rPr>
        <w:t>ибросита должен быть не менее 3:50 (6%).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 устройстве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</w:t>
      </w:r>
      <w:r w:rsidR="00A076A7" w:rsidRPr="0027493B">
        <w:rPr>
          <w:rFonts w:ascii="Times New Roman" w:hAnsi="Times New Roman" w:cs="Times New Roman"/>
          <w:sz w:val="24"/>
          <w:szCs w:val="24"/>
        </w:rPr>
        <w:t>проходы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шириной не менее</w:t>
      </w:r>
      <w:r w:rsidR="00A076A7" w:rsidRPr="0027493B">
        <w:rPr>
          <w:rFonts w:ascii="Times New Roman" w:hAnsi="Times New Roman" w:cs="Times New Roman"/>
          <w:sz w:val="24"/>
          <w:szCs w:val="24"/>
        </w:rPr>
        <w:t xml:space="preserve"> 750 мм и ограждения высотой 1,</w:t>
      </w:r>
      <w:r w:rsidRPr="0027493B">
        <w:rPr>
          <w:rFonts w:ascii="Times New Roman" w:hAnsi="Times New Roman" w:cs="Times New Roman"/>
          <w:sz w:val="24"/>
          <w:szCs w:val="24"/>
        </w:rPr>
        <w:t xml:space="preserve">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очистки бурового раствора</w:t>
      </w:r>
      <w:proofErr w:type="gram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основания блок</w:t>
      </w:r>
      <w:r w:rsidR="000E3D44" w:rsidRPr="0027493B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9D05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7493B" w:rsidRDefault="00F75271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Е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мм, врезанной в ёмкости на высоте 200 мм от днища.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</w:t>
      </w:r>
      <w:r w:rsidR="001F44D3" w:rsidRPr="0027493B">
        <w:rPr>
          <w:rFonts w:ascii="Times New Roman" w:hAnsi="Times New Roman" w:cs="Times New Roman"/>
          <w:sz w:val="24"/>
          <w:szCs w:val="24"/>
        </w:rPr>
        <w:lastRenderedPageBreak/>
        <w:t>емкостям выполняются хода с перилами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На емкости 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– по 2 шт. на одну емкость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</w:t>
      </w:r>
      <w:r w:rsidR="00841628" w:rsidRPr="0027493B">
        <w:rPr>
          <w:rFonts w:ascii="Times New Roman" w:hAnsi="Times New Roman" w:cs="Times New Roman"/>
          <w:sz w:val="24"/>
          <w:szCs w:val="24"/>
        </w:rPr>
        <w:t>клинового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типа для прекращения доступа жидкости в приём насосов.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обвязка мерных ёмкостей с всасывающим коллектором и насосами УНБ – 600, обвязка мерных ёмкостей с виброситами и ГШН,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24A71" w:rsidRPr="0027493B">
        <w:rPr>
          <w:rFonts w:ascii="Times New Roman" w:hAnsi="Times New Roman" w:cs="Times New Roman"/>
          <w:sz w:val="24"/>
          <w:szCs w:val="24"/>
        </w:rPr>
        <w:t>Выполняются и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зготовление и монтаж  обогревающих регистров в  мерные ёмкости из трубы </w:t>
      </w:r>
      <w:r w:rsidR="001F44D3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-100 мм, монтаж системы основного </w:t>
      </w:r>
      <w:r w:rsidR="000E3D44" w:rsidRPr="0027493B">
        <w:rPr>
          <w:rFonts w:ascii="Times New Roman" w:hAnsi="Times New Roman" w:cs="Times New Roman"/>
          <w:sz w:val="24"/>
          <w:szCs w:val="24"/>
        </w:rPr>
        <w:t xml:space="preserve">и </w:t>
      </w:r>
      <w:r w:rsidR="00E24A71" w:rsidRPr="0027493B">
        <w:rPr>
          <w:rFonts w:ascii="Times New Roman" w:hAnsi="Times New Roman" w:cs="Times New Roman"/>
          <w:sz w:val="24"/>
          <w:szCs w:val="24"/>
        </w:rPr>
        <w:t>аварийного освещения.</w:t>
      </w:r>
    </w:p>
    <w:p w:rsidR="001F44D3" w:rsidRDefault="000F51D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состав с</w:t>
      </w:r>
      <w:r w:rsidR="001F44D3" w:rsidRPr="0027493B">
        <w:rPr>
          <w:rFonts w:ascii="Times New Roman" w:hAnsi="Times New Roman" w:cs="Times New Roman"/>
          <w:sz w:val="24"/>
          <w:szCs w:val="24"/>
        </w:rPr>
        <w:t>истем</w:t>
      </w:r>
      <w:r w:rsidRPr="0027493B">
        <w:rPr>
          <w:rFonts w:ascii="Times New Roman" w:hAnsi="Times New Roman" w:cs="Times New Roman"/>
          <w:sz w:val="24"/>
          <w:szCs w:val="24"/>
        </w:rPr>
        <w:t>ы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приготовления жидкости </w:t>
      </w:r>
      <w:r w:rsidRPr="0027493B">
        <w:rPr>
          <w:rFonts w:ascii="Times New Roman" w:hAnsi="Times New Roman" w:cs="Times New Roman"/>
          <w:sz w:val="24"/>
          <w:szCs w:val="24"/>
        </w:rPr>
        <w:t>входят</w:t>
      </w:r>
      <w:r w:rsidR="001F44D3" w:rsidRPr="0027493B">
        <w:rPr>
          <w:rFonts w:ascii="Times New Roman" w:hAnsi="Times New Roman" w:cs="Times New Roman"/>
          <w:sz w:val="24"/>
          <w:szCs w:val="24"/>
        </w:rPr>
        <w:t>: блок приготовления бурового раствора (БПР), воронка (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), эжектор. </w:t>
      </w:r>
    </w:p>
    <w:p w:rsidR="009E6116" w:rsidRPr="009E6116" w:rsidRDefault="009E6116" w:rsidP="009E6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6116">
        <w:rPr>
          <w:rFonts w:ascii="Times New Roman" w:hAnsi="Times New Roman" w:cs="Times New Roman"/>
          <w:sz w:val="24"/>
          <w:szCs w:val="24"/>
        </w:rPr>
        <w:t xml:space="preserve">В емкостном блоке устанавливается емкость БПР-1, оснащенная насосом ГШН-250. Нагнетательный трубопровод от насоса ГШН-250 соединяется с техническим коллектором, а так же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гидроворонкой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. Обвязка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осуществляется трубой диаметром не менее 159мм, не </w:t>
      </w:r>
      <w:proofErr w:type="gramStart"/>
      <w:r w:rsidRPr="009E6116">
        <w:rPr>
          <w:rFonts w:ascii="Times New Roman" w:hAnsi="Times New Roman" w:cs="Times New Roman"/>
          <w:sz w:val="24"/>
          <w:szCs w:val="24"/>
        </w:rPr>
        <w:t>долен</w:t>
      </w:r>
      <w:proofErr w:type="gramEnd"/>
      <w:r w:rsidRPr="009E6116">
        <w:rPr>
          <w:rFonts w:ascii="Times New Roman" w:hAnsi="Times New Roman" w:cs="Times New Roman"/>
          <w:sz w:val="24"/>
          <w:szCs w:val="24"/>
        </w:rPr>
        <w:t xml:space="preserve"> иметь сужений, иметь по возможности минимальное количество поворотов. Повороты выполняются плавными отводами (желательно 45°)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Гидроворонка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устанавливается в полу блока приготовления раствора рядом с глиномешалкой. Место установки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должно позволять доступ к регулировочному шиберу.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производится посредством соединенного с мерными емкостями </w:t>
      </w:r>
      <w:proofErr w:type="gramStart"/>
      <w:r w:rsidRPr="009E61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6116">
        <w:rPr>
          <w:rFonts w:ascii="Times New Roman" w:hAnsi="Times New Roman" w:cs="Times New Roman"/>
          <w:sz w:val="24"/>
          <w:szCs w:val="24"/>
        </w:rPr>
        <w:t xml:space="preserve"> коллектора, либо напорно-всасывающим рукавом диаметром не менее 150мм.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должен иметь по возможности минимальную высоту подъемов, а так же минимальное количество поворотов.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приёмных емкостей и блока приготовления раствора;</w:t>
      </w:r>
    </w:p>
    <w:p w:rsidR="00E24A71" w:rsidRPr="0027493B" w:rsidRDefault="0021715E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27493B" w:rsidRDefault="00120694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</w:t>
      </w:r>
      <w:r w:rsidR="00E24A71" w:rsidRPr="0027493B">
        <w:rPr>
          <w:rFonts w:ascii="Times New Roman" w:hAnsi="Times New Roman" w:cs="Times New Roman"/>
          <w:sz w:val="24"/>
          <w:szCs w:val="24"/>
        </w:rPr>
        <w:t>х насосов</w:t>
      </w:r>
      <w:r w:rsidRPr="0027493B">
        <w:rPr>
          <w:rFonts w:ascii="Times New Roman" w:hAnsi="Times New Roman" w:cs="Times New Roman"/>
          <w:sz w:val="24"/>
          <w:szCs w:val="24"/>
        </w:rPr>
        <w:t xml:space="preserve"> ГШН, подающего насоса центрифуги, установка, натяжка и центрова ременных передач от силовых агрегатов на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 условной длиной 1</w:t>
      </w:r>
      <w:r w:rsidR="000F51DB" w:rsidRPr="0027493B">
        <w:rPr>
          <w:rFonts w:ascii="Times New Roman" w:hAnsi="Times New Roman" w:cs="Times New Roman"/>
          <w:sz w:val="24"/>
          <w:szCs w:val="24"/>
        </w:rPr>
        <w:t>00</w:t>
      </w:r>
      <w:r w:rsidRPr="0027493B">
        <w:rPr>
          <w:rFonts w:ascii="Times New Roman" w:hAnsi="Times New Roman" w:cs="Times New Roman"/>
          <w:sz w:val="24"/>
          <w:szCs w:val="24"/>
        </w:rPr>
        <w:t>00 мм. Допускается разность длин ремней не более 25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посередине межцентрового расстояния, стрела провисания ремня была не более 100 – 120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27493B" w:rsidRDefault="00120694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насосно-приводного блока;</w:t>
      </w:r>
    </w:p>
    <w:p w:rsidR="00120694" w:rsidRPr="0027493B" w:rsidRDefault="00986F3D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proofErr w:type="spellStart"/>
      <w:r w:rsidR="00120694" w:rsidRPr="0027493B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используется буровой рукав 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с рабочим давлением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30 МПа. Стыковка двух труб производится с </w:t>
      </w:r>
      <w:r w:rsidRPr="0027493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- образной разделкой фасок, равной толщине стенки трубы минус 2 мм. Разница в диаметре </w:t>
      </w:r>
      <w:r w:rsidR="005D0029" w:rsidRPr="0027493B">
        <w:rPr>
          <w:rFonts w:ascii="Times New Roman" w:hAnsi="Times New Roman" w:cs="Times New Roman"/>
          <w:sz w:val="24"/>
          <w:szCs w:val="24"/>
        </w:rPr>
        <w:t>двух стыкуемых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труб – не более 1 мм.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Многослойные швы должны выполняться полностью без прекращения сварки;</w:t>
      </w:r>
    </w:p>
    <w:p w:rsidR="00120694" w:rsidRPr="0027493B" w:rsidRDefault="005D0029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</w:t>
      </w:r>
      <w:r w:rsidR="00120694" w:rsidRPr="0027493B">
        <w:rPr>
          <w:rFonts w:ascii="Times New Roman" w:hAnsi="Times New Roman" w:cs="Times New Roman"/>
          <w:sz w:val="24"/>
          <w:szCs w:val="24"/>
        </w:rPr>
        <w:t>атеты сварных швов должны быть не менее толщин свариваемых деталей.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7D26CB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</w:t>
      </w:r>
      <w:r w:rsidR="007D26CB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дополнительной страховкой. При ус</w:t>
      </w:r>
      <w:r w:rsidR="007D26CB" w:rsidRPr="0027493B">
        <w:rPr>
          <w:rFonts w:ascii="Times New Roman" w:hAnsi="Times New Roman" w:cs="Times New Roman"/>
          <w:sz w:val="24"/>
          <w:szCs w:val="24"/>
        </w:rPr>
        <w:t xml:space="preserve">тановке ДЗУ на конце </w:t>
      </w:r>
      <w:proofErr w:type="spellStart"/>
      <w:r w:rsidR="007D26CB"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фланец под ДЗУ приваривается на расстоянии не менее 200 мм от врезки крайнего насоса.  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Патрубки под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</w:t>
      </w:r>
      <w:r w:rsidR="007D26CB" w:rsidRPr="0027493B">
        <w:rPr>
          <w:rFonts w:ascii="Times New Roman" w:hAnsi="Times New Roman" w:cs="Times New Roman"/>
          <w:sz w:val="24"/>
          <w:szCs w:val="24"/>
        </w:rPr>
        <w:t>ются: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один около насоса, другой – на стояке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27493B" w:rsidRDefault="00120694" w:rsidP="005D00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27493B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3C4504" w:rsidRPr="0027493B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B80939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3C4504" w:rsidRPr="0027493B">
        <w:rPr>
          <w:rFonts w:ascii="Times New Roman" w:hAnsi="Times New Roman" w:cs="Times New Roman"/>
          <w:sz w:val="24"/>
          <w:szCs w:val="24"/>
        </w:rPr>
        <w:t>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80939" w:rsidRPr="0027493B">
        <w:rPr>
          <w:rFonts w:ascii="Times New Roman" w:hAnsi="Times New Roman" w:cs="Times New Roman"/>
          <w:sz w:val="24"/>
          <w:szCs w:val="24"/>
        </w:rPr>
        <w:t>монтируются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</w:t>
      </w:r>
      <w:r w:rsidR="003C4504" w:rsidRPr="0027493B">
        <w:rPr>
          <w:rFonts w:ascii="Times New Roman" w:hAnsi="Times New Roman" w:cs="Times New Roman"/>
          <w:sz w:val="24"/>
          <w:szCs w:val="24"/>
        </w:rPr>
        <w:t>лапаны – разрядники и вертлюжки;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исполнительные механизмы – пневматические муфты</w:t>
      </w:r>
      <w:r w:rsidR="003C4504" w:rsidRPr="0027493B">
        <w:rPr>
          <w:rFonts w:ascii="Times New Roman" w:hAnsi="Times New Roman" w:cs="Times New Roman"/>
          <w:sz w:val="24"/>
          <w:szCs w:val="24"/>
        </w:rPr>
        <w:t>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управляющие устройства – краны различной конструкции, вентиляторы</w:t>
      </w:r>
      <w:r w:rsidR="003C4504" w:rsidRPr="0027493B">
        <w:rPr>
          <w:rFonts w:ascii="Times New Roman" w:hAnsi="Times New Roman" w:cs="Times New Roman"/>
          <w:sz w:val="24"/>
          <w:szCs w:val="24"/>
        </w:rPr>
        <w:t>, и регуляторы;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контрольно – измерительные приборы.</w:t>
      </w:r>
    </w:p>
    <w:p w:rsidR="00841628" w:rsidRPr="0027493B" w:rsidRDefault="00841628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Напорные воздуховоды от компрессора до воздухосборника устанавливаются из трубы диаметром не менее 50мм, применение резиновых шлангов не допуск</w:t>
      </w:r>
      <w:r w:rsidR="002A532A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ется. На фланцевых соединениях устанавливаются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овые краны. Блок осушки воздуха, в случае его наличия, </w:t>
      </w:r>
      <w:r w:rsidRPr="0027493B">
        <w:rPr>
          <w:rFonts w:ascii="Times New Roman" w:hAnsi="Times New Roman" w:cs="Times New Roman"/>
          <w:sz w:val="24"/>
          <w:szCs w:val="24"/>
        </w:rPr>
        <w:t>устанавливается после воздухосборника.</w:t>
      </w:r>
    </w:p>
    <w:p w:rsidR="00E3385D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Pr="0027493B" w:rsidRDefault="008841F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E3385D" w:rsidRPr="0027493B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буровой с разводкой на вышечный блок, систему очистки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насосный блок. Для пожарных нужд на водопроводе устанавливаются пожарные гидранты с вентилем и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</w:t>
      </w:r>
      <w:r w:rsidR="00B80939" w:rsidRPr="0027493B">
        <w:rPr>
          <w:rFonts w:ascii="Times New Roman" w:hAnsi="Times New Roman" w:cs="Times New Roman"/>
          <w:sz w:val="24"/>
          <w:szCs w:val="24"/>
        </w:rPr>
        <w:t>: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холодильнику гидротормоза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с правой стороны ротора на расстоянии 1,5 – 2 м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паровому регистру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для обогрева подсвечников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ротора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площадки бурильщика. </w:t>
      </w:r>
      <w:r w:rsidR="00B80939" w:rsidRPr="0027493B">
        <w:rPr>
          <w:rFonts w:ascii="Times New Roman" w:hAnsi="Times New Roman" w:cs="Times New Roman"/>
          <w:sz w:val="24"/>
          <w:szCs w:val="24"/>
        </w:rPr>
        <w:t>Диаметр трубы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– 1 дюйм.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>В насосный блок вода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и пар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пода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>ю</w:t>
      </w:r>
      <w:r w:rsidR="00E3385D" w:rsidRPr="0027493B">
        <w:rPr>
          <w:rFonts w:ascii="Times New Roman" w:hAnsi="Times New Roman" w:cs="Times New Roman"/>
          <w:sz w:val="24"/>
          <w:szCs w:val="24"/>
        </w:rPr>
        <w:t>тся для обмыва  и обогрева частей насосов. Отводы оборудуются вентилями и патрубками.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шланги. Все паровые вентили устанавливаются на сгонах и должны иметь контргайки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27493B" w:rsidRDefault="00A97263" w:rsidP="007D26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27493B" w:rsidRDefault="005912FB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М</w:t>
      </w:r>
      <w:r w:rsidR="00A97263" w:rsidRPr="0027493B">
        <w:rPr>
          <w:rFonts w:ascii="Times New Roman" w:hAnsi="Times New Roman" w:cs="Times New Roman"/>
          <w:b/>
          <w:sz w:val="24"/>
          <w:szCs w:val="24"/>
        </w:rPr>
        <w:t>онтаж приёмного моста со стеллажами;</w:t>
      </w:r>
    </w:p>
    <w:p w:rsidR="00A97263" w:rsidRPr="0027493B" w:rsidRDefault="00A9726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Уклон сходов должен быть не более 20 град. Стеллажи под трубы устанавливаются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в 3 </w:t>
      </w:r>
      <w:r w:rsidRPr="0027493B">
        <w:rPr>
          <w:rFonts w:ascii="Times New Roman" w:hAnsi="Times New Roman" w:cs="Times New Roman"/>
          <w:sz w:val="24"/>
          <w:szCs w:val="24"/>
        </w:rPr>
        <w:t>ряд</w:t>
      </w:r>
      <w:r w:rsidR="00C2118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>, а переходов допускается делать не менее 2-х, концевые стеллажи оборудуются упорами. Изготовленными из труб диаметром не менее 50 мм и высотой 1250 мм.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Подрядчик обеспечивает монтаж и подключение средств механизации приемного моста и стеллажей (в случае их наличия)</w:t>
      </w:r>
    </w:p>
    <w:p w:rsidR="00EF7CD6" w:rsidRPr="0027493B" w:rsidRDefault="00EF7CD6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раствора;</w:t>
      </w:r>
    </w:p>
    <w:p w:rsidR="00B80939" w:rsidRPr="0027493B" w:rsidRDefault="002919A5" w:rsidP="00B8093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27493B" w:rsidRDefault="002919A5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27493B" w:rsidRDefault="00E3385D" w:rsidP="00C21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Ёмкост</w:t>
      </w:r>
      <w:r w:rsidR="00C21187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Заливные трубы емкостей блока ДДЕ устанавливаются в верхней части емкости.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На расстоянии не менее 150 мм от верха ёмкости вваривается переливная труба диаметром не менее 125 мм, перелив из которой направляется в растворный жёлоб.  При закрытом исполнении ёмкость оборудуется лестницей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тоннельного типа. Каждая </w:t>
      </w:r>
      <w:proofErr w:type="spellStart"/>
      <w:r w:rsidR="00C21187" w:rsidRPr="0027493B">
        <w:rPr>
          <w:rFonts w:ascii="Times New Roman" w:hAnsi="Times New Roman" w:cs="Times New Roman"/>
          <w:sz w:val="24"/>
          <w:szCs w:val="24"/>
        </w:rPr>
        <w:t>доливная</w:t>
      </w:r>
      <w:proofErr w:type="spellEnd"/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емкость комплектуется уровнемером с градуировкой через каждые 0,2 м³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919A5" w:rsidRPr="0027493B" w:rsidRDefault="00B46F0E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27493B" w:rsidRDefault="00FB29CB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D75A81" w:rsidRPr="0027493B" w:rsidRDefault="00D75A81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электромонтажные работы:</w:t>
      </w:r>
    </w:p>
    <w:p w:rsidR="00E049C2" w:rsidRPr="0027493B" w:rsidRDefault="00E049C2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Замена изношенной кабельной продукции согласно дефектной ведомости (Приложение №26)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силовых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линий;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управляющих линий электрооборудования;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линий основного и аварийного освещения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Подключение силовых линий электрооборудования на агрегатах и в щитах управления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A8A" w:rsidRPr="0027493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схем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Расключение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управляющих линий электрооборудования в щитах управления,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распаячных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коробках, и на кнопках управления;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Ремонт, обслуживание, и подвеска светильников, их подключение;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Заземление оборудования и блоков буровой установки.</w:t>
      </w:r>
    </w:p>
    <w:p w:rsidR="00FB29CB" w:rsidRPr="0027493B" w:rsidRDefault="00FB29C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Элект</w:t>
      </w:r>
      <w:r w:rsidR="00B84929" w:rsidRPr="0027493B">
        <w:rPr>
          <w:rFonts w:ascii="Times New Roman" w:hAnsi="Times New Roman" w:cs="Times New Roman"/>
          <w:sz w:val="24"/>
          <w:szCs w:val="24"/>
        </w:rPr>
        <w:t>р</w:t>
      </w:r>
      <w:r w:rsidRPr="0027493B">
        <w:rPr>
          <w:rFonts w:ascii="Times New Roman" w:hAnsi="Times New Roman" w:cs="Times New Roman"/>
          <w:sz w:val="24"/>
          <w:szCs w:val="24"/>
        </w:rPr>
        <w:t>омонтажные работы</w:t>
      </w:r>
      <w:r w:rsidR="00885B7A" w:rsidRPr="0027493B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 w:rsidRPr="0027493B">
        <w:rPr>
          <w:rFonts w:ascii="Times New Roman" w:hAnsi="Times New Roman" w:cs="Times New Roman"/>
          <w:sz w:val="24"/>
          <w:szCs w:val="24"/>
        </w:rPr>
        <w:t>» 3Д-76» (Приложение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BA7E15" w:rsidRPr="0027493B">
        <w:rPr>
          <w:rFonts w:ascii="Times New Roman" w:hAnsi="Times New Roman" w:cs="Times New Roman"/>
          <w:sz w:val="24"/>
          <w:szCs w:val="24"/>
        </w:rPr>
        <w:t>22</w:t>
      </w:r>
      <w:r w:rsidR="00885B7A" w:rsidRPr="0027493B">
        <w:rPr>
          <w:rFonts w:ascii="Times New Roman" w:hAnsi="Times New Roman" w:cs="Times New Roman"/>
          <w:sz w:val="24"/>
          <w:szCs w:val="24"/>
        </w:rPr>
        <w:t>).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В блоках </w:t>
      </w:r>
      <w:r w:rsidR="00D75A81" w:rsidRPr="0027493B">
        <w:rPr>
          <w:rFonts w:ascii="Times New Roman" w:hAnsi="Times New Roman" w:cs="Times New Roman"/>
          <w:sz w:val="24"/>
          <w:szCs w:val="24"/>
        </w:rPr>
        <w:t>б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плафонов в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брызгоза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и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енном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– 20мм</w:t>
      </w:r>
      <w:r w:rsidR="00870A74" w:rsidRPr="0027493B">
        <w:rPr>
          <w:rFonts w:ascii="Times New Roman" w:hAnsi="Times New Roman" w:cs="Times New Roman"/>
          <w:sz w:val="24"/>
          <w:szCs w:val="24"/>
        </w:rPr>
        <w:t xml:space="preserve"> (допускается применение трубы НКТ-73)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длиной – 2,5 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Оснастка талевой системы;</w:t>
      </w:r>
    </w:p>
    <w:p w:rsidR="00FF71EC" w:rsidRPr="0027493B" w:rsidRDefault="00FF71EC" w:rsidP="001E0B7A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</w:t>
      </w:r>
      <w:r w:rsidR="006351C8" w:rsidRPr="0027493B">
        <w:rPr>
          <w:rFonts w:ascii="Times New Roman" w:hAnsi="Times New Roman" w:cs="Times New Roman"/>
          <w:sz w:val="24"/>
          <w:szCs w:val="24"/>
        </w:rPr>
        <w:t>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установк</w:t>
      </w:r>
      <w:r w:rsidR="006351C8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3Д-76 (86) </w:t>
      </w:r>
      <w:r w:rsidR="006351C8" w:rsidRPr="0027493B">
        <w:rPr>
          <w:rFonts w:ascii="Times New Roman" w:hAnsi="Times New Roman" w:cs="Times New Roman"/>
          <w:sz w:val="24"/>
          <w:szCs w:val="24"/>
        </w:rPr>
        <w:t>оборудуется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полиспаст кратностью 5х6 или 6х7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</w:t>
      </w:r>
      <w:r w:rsidR="001E0B7A" w:rsidRPr="0027493B">
        <w:rPr>
          <w:rFonts w:ascii="Times New Roman" w:hAnsi="Times New Roman" w:cs="Times New Roman"/>
          <w:sz w:val="24"/>
          <w:szCs w:val="24"/>
        </w:rPr>
        <w:t xml:space="preserve">приведенной в паспорте на оборудование талевой системы. Канат для оборудования </w:t>
      </w:r>
      <w:proofErr w:type="spellStart"/>
      <w:r w:rsidR="001E0B7A" w:rsidRPr="0027493B">
        <w:rPr>
          <w:rFonts w:ascii="Times New Roman" w:hAnsi="Times New Roman" w:cs="Times New Roman"/>
          <w:sz w:val="24"/>
          <w:szCs w:val="24"/>
        </w:rPr>
        <w:t>фальш-оснастки</w:t>
      </w:r>
      <w:proofErr w:type="spellEnd"/>
      <w:r w:rsidR="001E0B7A" w:rsidRPr="0027493B">
        <w:rPr>
          <w:rFonts w:ascii="Times New Roman" w:hAnsi="Times New Roman" w:cs="Times New Roman"/>
          <w:sz w:val="24"/>
          <w:szCs w:val="24"/>
        </w:rPr>
        <w:t xml:space="preserve"> предоставляется Заказчиком.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5C082F" w:rsidRPr="0027493B" w:rsidRDefault="00885B7A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B80939" w:rsidRPr="0027493B" w:rsidRDefault="005C082F" w:rsidP="00B84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вентиляции;</w:t>
      </w:r>
    </w:p>
    <w:p w:rsidR="00B84929" w:rsidRPr="0027493B" w:rsidRDefault="00B84929" w:rsidP="005F6DE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Монтаж и подключение системы приточно-вытяжной вентиляции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осуществляется согласно дополнительно предоставленной исполнительной схемы. </w:t>
      </w: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работы:</w:t>
      </w:r>
    </w:p>
    <w:p w:rsidR="005F6DE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</w:t>
      </w:r>
      <w:r w:rsidR="005F6DE9" w:rsidRPr="0027493B">
        <w:rPr>
          <w:rFonts w:ascii="Times New Roman" w:hAnsi="Times New Roman" w:cs="Times New Roman"/>
          <w:sz w:val="24"/>
          <w:szCs w:val="24"/>
        </w:rPr>
        <w:t>овка дефлекторов и вентиляторов;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щитов управления системы приточно-вытяжной вентиляции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датчиков загазованности;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>сигнальных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 линий датчиков загазованности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силовых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кабельных </w:t>
      </w:r>
      <w:r w:rsidRPr="0027493B">
        <w:rPr>
          <w:rFonts w:ascii="Times New Roman" w:hAnsi="Times New Roman" w:cs="Times New Roman"/>
          <w:sz w:val="24"/>
          <w:szCs w:val="24"/>
        </w:rPr>
        <w:t xml:space="preserve">линий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и их подключение к </w:t>
      </w:r>
      <w:r w:rsidR="006A2A8A" w:rsidRPr="0027493B">
        <w:rPr>
          <w:rFonts w:ascii="Times New Roman" w:hAnsi="Times New Roman" w:cs="Times New Roman"/>
          <w:sz w:val="24"/>
          <w:szCs w:val="24"/>
        </w:rPr>
        <w:t>вентиляторам и щитам управления.</w:t>
      </w:r>
    </w:p>
    <w:p w:rsidR="00B84929" w:rsidRPr="0027493B" w:rsidRDefault="005F6DE9" w:rsidP="00942B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Пусконаладка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силами </w:t>
      </w:r>
      <w:r w:rsidRPr="0027493B">
        <w:rPr>
          <w:rFonts w:ascii="Times New Roman" w:hAnsi="Times New Roman" w:cs="Times New Roman"/>
          <w:sz w:val="24"/>
          <w:szCs w:val="24"/>
        </w:rPr>
        <w:t>Заказчик</w:t>
      </w:r>
      <w:r w:rsidR="006A2A8A" w:rsidRPr="0027493B">
        <w:rPr>
          <w:rFonts w:ascii="Times New Roman" w:hAnsi="Times New Roman" w:cs="Times New Roman"/>
          <w:sz w:val="24"/>
          <w:szCs w:val="24"/>
        </w:rPr>
        <w:t>а под непосредственным руководством Заказчика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AB21AD" w:rsidRPr="0027493B" w:rsidRDefault="00B26C4D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AB21AD" w:rsidRPr="0027493B">
        <w:rPr>
          <w:rFonts w:ascii="Times New Roman" w:hAnsi="Times New Roman" w:cs="Times New Roman"/>
          <w:b/>
          <w:sz w:val="24"/>
          <w:szCs w:val="24"/>
        </w:rPr>
        <w:t>ДЭС</w:t>
      </w:r>
    </w:p>
    <w:p w:rsidR="00B80939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фундамента для последующей установки электростанций ДЭС-ХХХ кВт в количестве ХХ шт.;</w:t>
      </w:r>
    </w:p>
    <w:p w:rsidR="00B80939" w:rsidRPr="0027493B" w:rsidRDefault="00043094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D44DC2" w:rsidRPr="0027493B">
        <w:rPr>
          <w:rFonts w:ascii="Times New Roman" w:hAnsi="Times New Roman" w:cs="Times New Roman"/>
          <w:b/>
          <w:sz w:val="24"/>
          <w:szCs w:val="24"/>
        </w:rPr>
        <w:t xml:space="preserve"> ДЭС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B21AD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электростанций ДЭС-ХХХ кВт в количестве ХХ шт.;</w:t>
      </w:r>
    </w:p>
    <w:p w:rsidR="00B80939" w:rsidRPr="0027493B" w:rsidRDefault="00E049C2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фундаментов блока котельной установки</w:t>
      </w:r>
      <w:r w:rsidR="00BF4F32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711C27" w:rsidRPr="0027493B" w:rsidRDefault="00711C27" w:rsidP="00711C27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</w:t>
      </w:r>
      <w:r w:rsidR="00E049C2" w:rsidRPr="0027493B">
        <w:rPr>
          <w:rFonts w:ascii="Times New Roman" w:hAnsi="Times New Roman" w:cs="Times New Roman"/>
          <w:sz w:val="24"/>
          <w:szCs w:val="24"/>
        </w:rPr>
        <w:t>горизонтальные деревянные клети,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изготовленные из круглого леса толщиной </w:t>
      </w:r>
      <w:r w:rsidR="00E049C2" w:rsidRPr="0027493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27493B">
        <w:rPr>
          <w:rFonts w:ascii="Times New Roman" w:hAnsi="Times New Roman" w:cs="Times New Roman"/>
          <w:sz w:val="24"/>
          <w:szCs w:val="24"/>
        </w:rPr>
        <w:t>0,2 м, скрепленного между собой металлическими скобами.</w:t>
      </w:r>
    </w:p>
    <w:p w:rsidR="00BF4F32" w:rsidRPr="0027493B" w:rsidRDefault="00BF4F32" w:rsidP="002E62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котельной ПКН-2м с установкой расходной водяной ёмкости;</w:t>
      </w:r>
    </w:p>
    <w:p w:rsidR="00BF4F32" w:rsidRPr="0027493B" w:rsidRDefault="002E6258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котельных блоков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(ПКН – 2М) – 2 шт.</w:t>
      </w:r>
      <w:r w:rsidRPr="0027493B">
        <w:rPr>
          <w:rFonts w:ascii="Times New Roman" w:hAnsi="Times New Roman" w:cs="Times New Roman"/>
          <w:sz w:val="24"/>
          <w:szCs w:val="24"/>
        </w:rPr>
        <w:t>, паропровода, и водопровода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производится согласно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Pr="0027493B">
        <w:rPr>
          <w:rFonts w:ascii="Times New Roman" w:hAnsi="Times New Roman" w:cs="Times New Roman"/>
          <w:sz w:val="24"/>
          <w:szCs w:val="24"/>
        </w:rPr>
        <w:t>ому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27493B">
        <w:rPr>
          <w:rFonts w:ascii="Times New Roman" w:hAnsi="Times New Roman" w:cs="Times New Roman"/>
          <w:sz w:val="24"/>
          <w:szCs w:val="24"/>
        </w:rPr>
        <w:t>у</w:t>
      </w:r>
      <w:r w:rsidR="00BF4F32" w:rsidRPr="0027493B">
        <w:rPr>
          <w:rFonts w:ascii="Times New Roman" w:hAnsi="Times New Roman" w:cs="Times New Roman"/>
          <w:sz w:val="24"/>
          <w:szCs w:val="24"/>
        </w:rPr>
        <w:t>. Порядок монтажа:</w:t>
      </w:r>
    </w:p>
    <w:p w:rsidR="00BF4F32" w:rsidRPr="0027493B" w:rsidRDefault="00BF4F32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Котельную установку монтируют в блочном исполнении  на расстоянии не ближе 40 м.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 устья скважины и от склада  ГСМ. В котельную вода поступает по трубопроводу диаметром – не менее 50 мм. Рядом с блоком котельных на металлическую эстакаду устанавливается расходная водяная ёмкость объёмом 25м</w:t>
      </w:r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Эстакада,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расходной емкости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оборуд</w:t>
      </w:r>
      <w:r w:rsidR="002E6258" w:rsidRPr="0027493B">
        <w:rPr>
          <w:rFonts w:ascii="Times New Roman" w:hAnsi="Times New Roman" w:cs="Times New Roman"/>
          <w:sz w:val="24"/>
          <w:szCs w:val="24"/>
        </w:rPr>
        <w:t>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маршевой лестницей  и перильным ограждением. Высота эстакады определяется рельефом местности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из условия наличия достаточного напора воды в котельной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</w:t>
      </w:r>
      <w:r w:rsidR="002E6258" w:rsidRPr="0027493B">
        <w:rPr>
          <w:rFonts w:ascii="Times New Roman" w:hAnsi="Times New Roman" w:cs="Times New Roman"/>
          <w:sz w:val="24"/>
          <w:szCs w:val="24"/>
        </w:rPr>
        <w:t>ду  устанавливается вертикально</w:t>
      </w:r>
      <w:r w:rsidRPr="0027493B">
        <w:rPr>
          <w:rFonts w:ascii="Times New Roman" w:hAnsi="Times New Roman" w:cs="Times New Roman"/>
          <w:sz w:val="24"/>
          <w:szCs w:val="24"/>
        </w:rPr>
        <w:t>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атурного прута толщиной 12 мм. </w:t>
      </w:r>
    </w:p>
    <w:p w:rsidR="005F6DE9" w:rsidRPr="0027493B" w:rsidRDefault="005F6DE9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Дымогарная труба котельной оснащается ветровыми оттяжками, закрепленными за якоря. 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BA7E15" w:rsidRPr="0027493B" w:rsidRDefault="00BA7E15" w:rsidP="002E62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 xml:space="preserve">и утепление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блока пожарных и резервных емкостей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870A74" w:rsidRPr="0027493B">
        <w:rPr>
          <w:rFonts w:ascii="Times New Roman" w:hAnsi="Times New Roman" w:cs="Times New Roman"/>
        </w:rPr>
        <w:t xml:space="preserve">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теплого бокса пожарного насоса и пенообразователя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873109" w:rsidRPr="0027493B" w:rsidRDefault="00873109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</w:t>
      </w:r>
      <w:r w:rsidR="00401C80" w:rsidRPr="0027493B">
        <w:rPr>
          <w:rFonts w:ascii="Times New Roman" w:hAnsi="Times New Roman" w:cs="Times New Roman"/>
          <w:sz w:val="24"/>
          <w:szCs w:val="24"/>
        </w:rPr>
        <w:t>4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пожарных емкостей РГС – </w:t>
      </w:r>
      <w:r w:rsidR="00401C80" w:rsidRPr="0027493B">
        <w:rPr>
          <w:rFonts w:ascii="Times New Roman" w:hAnsi="Times New Roman" w:cs="Times New Roman"/>
          <w:sz w:val="24"/>
          <w:szCs w:val="24"/>
        </w:rPr>
        <w:t>5</w:t>
      </w:r>
      <w:r w:rsidRPr="0027493B">
        <w:rPr>
          <w:rFonts w:ascii="Times New Roman" w:hAnsi="Times New Roman" w:cs="Times New Roman"/>
          <w:sz w:val="24"/>
          <w:szCs w:val="24"/>
        </w:rPr>
        <w:t xml:space="preserve">0,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</w:t>
      </w:r>
      <w:r w:rsidR="00862629" w:rsidRPr="0027493B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 w:rsidRPr="0027493B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водопроводу предусмотрена подача воды от водяной скважины. Водопровод изготавливается из трубы ВГП – 57. Из пожарных ёмкостей сливной коллектор, изготовленный из трубы ВГП – 57 соединяется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r w:rsidR="00D125CC" w:rsidRPr="0027493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125CC" w:rsidRPr="0027493B">
        <w:rPr>
          <w:rFonts w:ascii="Times New Roman" w:hAnsi="Times New Roman" w:cs="Times New Roman"/>
          <w:sz w:val="24"/>
          <w:szCs w:val="24"/>
        </w:rPr>
        <w:t xml:space="preserve"> всасывающем патрубком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пожарного насоса с помощью пожарной соединительной головки. Подающий конец пожарного насоса соединён с пожарным рукавом.</w:t>
      </w:r>
    </w:p>
    <w:p w:rsidR="00870A74" w:rsidRPr="00AC2DCC" w:rsidRDefault="00870A74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</w:t>
      </w:r>
      <w:r w:rsidRPr="00AC2DCC">
        <w:rPr>
          <w:rFonts w:ascii="Times New Roman" w:hAnsi="Times New Roman" w:cs="Times New Roman"/>
          <w:sz w:val="24"/>
          <w:szCs w:val="24"/>
        </w:rPr>
        <w:t>дальнейшей погрузки на технику противопожарного оборудования.</w:t>
      </w:r>
    </w:p>
    <w:p w:rsidR="00AC2DCC" w:rsidRPr="00761326" w:rsidRDefault="00AC2DCC" w:rsidP="00AC2D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1326">
        <w:rPr>
          <w:rFonts w:ascii="Times New Roman" w:hAnsi="Times New Roman" w:cs="Times New Roman"/>
          <w:b/>
          <w:sz w:val="24"/>
          <w:szCs w:val="24"/>
        </w:rPr>
        <w:t>Строительство сарая для водяной скважины;</w:t>
      </w:r>
    </w:p>
    <w:p w:rsidR="00AC2DCC" w:rsidRPr="00AC2DCC" w:rsidRDefault="00AC2DCC" w:rsidP="00AC2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3</w:t>
      </w:r>
      <w:r w:rsidRPr="00AC2DCC">
        <w:rPr>
          <w:rFonts w:ascii="Times New Roman" w:hAnsi="Times New Roman" w:cs="Times New Roman"/>
          <w:sz w:val="24"/>
          <w:szCs w:val="24"/>
        </w:rPr>
        <w:t>х4х2,5 м из доски толщиной 25 мм</w:t>
      </w:r>
      <w:proofErr w:type="gramStart"/>
      <w:r w:rsidRPr="00AC2D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C2DCC">
        <w:rPr>
          <w:rFonts w:ascii="Times New Roman" w:hAnsi="Times New Roman" w:cs="Times New Roman"/>
          <w:sz w:val="24"/>
          <w:szCs w:val="24"/>
        </w:rPr>
        <w:t xml:space="preserve"> с дверями кровлей из мягких материалов. Сарай устанавливается на деревянные сани. Сарай оборудуется электрическим освещением. На  стене, расположенной напротив двери укреплён щит управления водяной скважины, с заземлением. Допускается строительство сарая водяной скважины из ДСП или обивать стены РТУ.</w:t>
      </w:r>
    </w:p>
    <w:p w:rsidR="00401C80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Навес для хранения кислородных баллонов должен находиться на расстоянии не менее чем 10м. от сварочного поста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размещения сварочного поста изготавливается навес (односкатная крыша) размерами не менее 2х4м., на опорах, с одной или двумя смежными стенами. Крыша должна иметь уклон для удаления осадков. 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сварочном посту оборудуется местное освещение для возможности круглосуточной работы сварщика. В сварочном посту устанавливается металлический стол-верстак, предоставляемый Заказчиком. Все металлические конструкции сварочного поста должны иметь металлические связи, и быть надежно заземлены. Для заземления сварочного аппарата должно быть предусмотрено заземляющее устройство, подключенное к общему контуру.</w:t>
      </w:r>
    </w:p>
    <w:p w:rsidR="00BA7E15" w:rsidRPr="0027493B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D125CC" w:rsidRPr="0027493B" w:rsidRDefault="00623E5D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Инструментальный склад изготавливается с</w:t>
      </w:r>
      <w:r w:rsidR="001A108B">
        <w:rPr>
          <w:rFonts w:ascii="Times New Roman" w:hAnsi="Times New Roman" w:cs="Times New Roman"/>
          <w:sz w:val="24"/>
          <w:szCs w:val="24"/>
        </w:rPr>
        <w:t xml:space="preserve"> р</w:t>
      </w:r>
      <w:r w:rsidR="005D1D31" w:rsidRPr="0027493B">
        <w:rPr>
          <w:rFonts w:ascii="Times New Roman" w:hAnsi="Times New Roman" w:cs="Times New Roman"/>
          <w:sz w:val="24"/>
          <w:szCs w:val="24"/>
        </w:rPr>
        <w:t xml:space="preserve">азмером 4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долотной площадки;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27493B" w:rsidRDefault="00E707CC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</w:t>
      </w:r>
      <w:r w:rsidR="006E13FD" w:rsidRPr="0027493B">
        <w:rPr>
          <w:rFonts w:ascii="Times New Roman" w:hAnsi="Times New Roman" w:cs="Times New Roman"/>
          <w:sz w:val="24"/>
          <w:szCs w:val="24"/>
        </w:rPr>
        <w:t>должна быть размещена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="006E13FD" w:rsidRPr="0027493B">
        <w:rPr>
          <w:rFonts w:ascii="Times New Roman" w:hAnsi="Times New Roman" w:cs="Times New Roman"/>
          <w:sz w:val="24"/>
          <w:szCs w:val="24"/>
        </w:rPr>
        <w:t>ым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="006E13FD" w:rsidRPr="0027493B">
        <w:rPr>
          <w:rFonts w:ascii="Times New Roman" w:hAnsi="Times New Roman" w:cs="Times New Roman"/>
          <w:sz w:val="24"/>
          <w:szCs w:val="24"/>
        </w:rPr>
        <w:t xml:space="preserve">ом. Она </w:t>
      </w:r>
      <w:proofErr w:type="gramStart"/>
      <w:r w:rsidR="006E13FD" w:rsidRPr="0027493B">
        <w:rPr>
          <w:rFonts w:ascii="Times New Roman" w:hAnsi="Times New Roman" w:cs="Times New Roman"/>
          <w:sz w:val="24"/>
          <w:szCs w:val="24"/>
        </w:rPr>
        <w:t>представляет из себя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открыт</w:t>
      </w:r>
      <w:r w:rsidR="006E13FD" w:rsidRPr="0027493B">
        <w:rPr>
          <w:rFonts w:ascii="Times New Roman" w:hAnsi="Times New Roman" w:cs="Times New Roman"/>
          <w:sz w:val="24"/>
          <w:szCs w:val="24"/>
        </w:rPr>
        <w:t>ую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6E13FD" w:rsidRPr="0027493B">
        <w:rPr>
          <w:rFonts w:ascii="Times New Roman" w:hAnsi="Times New Roman" w:cs="Times New Roman"/>
          <w:sz w:val="24"/>
          <w:szCs w:val="24"/>
        </w:rPr>
        <w:t>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размерами 22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через интервал – 3 м. По краям брёвен устанавливаются тумбы – откосы от раскатывания труб.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Default="00873109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Выполняется на деревянном полу, выполненном из доски толщиной 50 мм, уложенном на бревенчатый настил размером 10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00418E" w:rsidRPr="0000418E" w:rsidRDefault="0000418E" w:rsidP="0000418E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1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Строительство тарной площадки на складе ГСМ;</w:t>
      </w:r>
    </w:p>
    <w:p w:rsidR="0000418E" w:rsidRPr="0000418E" w:rsidRDefault="0000418E" w:rsidP="0000418E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Строительство площадки для спецтехники;</w:t>
      </w:r>
    </w:p>
    <w:p w:rsidR="0000418E" w:rsidRPr="00942BB2" w:rsidRDefault="0000418E" w:rsidP="0000418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BB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устья;</w:t>
      </w:r>
    </w:p>
    <w:p w:rsidR="0000418E" w:rsidRPr="0000418E" w:rsidRDefault="0000418E" w:rsidP="0000418E">
      <w:pPr>
        <w:spacing w:after="0"/>
        <w:ind w:firstLine="567"/>
        <w:jc w:val="both"/>
      </w:pPr>
      <w:r w:rsidRPr="00942BB2">
        <w:rPr>
          <w:rFonts w:ascii="Times New Roman" w:hAnsi="Times New Roman" w:cs="Times New Roman"/>
          <w:sz w:val="24"/>
          <w:szCs w:val="24"/>
        </w:rPr>
        <w:lastRenderedPageBreak/>
        <w:t xml:space="preserve">На устье оборудуется шахта 2х2х1,5м. Шахта обустраивается опалубкой и заливается цементом. Кроме шахты, оборудуется канал для </w:t>
      </w:r>
      <w:proofErr w:type="spellStart"/>
      <w:r w:rsidRPr="00942BB2">
        <w:rPr>
          <w:rFonts w:ascii="Times New Roman" w:hAnsi="Times New Roman" w:cs="Times New Roman"/>
          <w:sz w:val="24"/>
          <w:szCs w:val="24"/>
        </w:rPr>
        <w:t>забурки</w:t>
      </w:r>
      <w:proofErr w:type="spellEnd"/>
      <w:r w:rsidRPr="00942BB2">
        <w:rPr>
          <w:rFonts w:ascii="Times New Roman" w:hAnsi="Times New Roman" w:cs="Times New Roman"/>
          <w:sz w:val="24"/>
          <w:szCs w:val="24"/>
        </w:rPr>
        <w:t xml:space="preserve"> шурфа</w:t>
      </w:r>
      <w:r w:rsidRPr="00D5213A">
        <w:t>.</w:t>
      </w:r>
    </w:p>
    <w:p w:rsidR="000F4CAD" w:rsidRPr="0027493B" w:rsidRDefault="000F4CAD" w:rsidP="00D125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27493B" w:rsidRDefault="007D6D31" w:rsidP="002E3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 или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ката</w:t>
      </w:r>
      <w:r w:rsidR="00D125CC" w:rsidRPr="0027493B">
        <w:rPr>
          <w:rFonts w:ascii="Times New Roman" w:hAnsi="Times New Roman" w:cs="Times New Roman"/>
          <w:sz w:val="24"/>
          <w:szCs w:val="24"/>
        </w:rPr>
        <w:t>н</w:t>
      </w:r>
      <w:r w:rsidRPr="0027493B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</w:t>
      </w:r>
      <w:r w:rsidR="00D125CC" w:rsidRPr="0027493B">
        <w:rPr>
          <w:rFonts w:ascii="Times New Roman" w:hAnsi="Times New Roman" w:cs="Times New Roman"/>
          <w:sz w:val="24"/>
          <w:szCs w:val="24"/>
        </w:rPr>
        <w:t xml:space="preserve"> с шагом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5 метров. По окончанию работ проводятся измерения сопротивления</w:t>
      </w:r>
      <w:r w:rsidR="00D41CD2" w:rsidRPr="0027493B">
        <w:rPr>
          <w:rFonts w:ascii="Times New Roman" w:hAnsi="Times New Roman" w:cs="Times New Roman"/>
          <w:sz w:val="24"/>
          <w:szCs w:val="24"/>
        </w:rPr>
        <w:t>*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составлением Технического </w:t>
      </w:r>
      <w:r w:rsidRPr="0027493B">
        <w:rPr>
          <w:rFonts w:ascii="Times New Roman" w:hAnsi="Times New Roman" w:cs="Times New Roman"/>
          <w:sz w:val="28"/>
          <w:szCs w:val="28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27493B" w:rsidRDefault="007D6D31" w:rsidP="004902E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493B">
        <w:rPr>
          <w:rFonts w:ascii="Times New Roman" w:hAnsi="Times New Roman" w:cs="Times New Roman"/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F57609" w:rsidRPr="0027493B" w:rsidRDefault="00F57609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27493B" w:rsidRDefault="007979BC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Молниеотводы  в количестве 3 шт.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(два молниеотвода на складе ГСМ</w:t>
      </w:r>
      <w:r w:rsidR="00FD7F9F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 один в вахтовом посёлке) устанавливаются в местах, определённых ситуационным планом. Длина молниеотводов – 24м. Они изготавливаются из труб б/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108; 76, 50 мм, </w:t>
      </w:r>
      <w:r w:rsidR="00FD7F9F" w:rsidRPr="0027493B">
        <w:rPr>
          <w:rFonts w:ascii="Times New Roman" w:hAnsi="Times New Roman" w:cs="Times New Roman"/>
          <w:sz w:val="24"/>
          <w:szCs w:val="24"/>
        </w:rPr>
        <w:t xml:space="preserve">телескопически </w:t>
      </w:r>
      <w:r w:rsidRPr="0027493B">
        <w:rPr>
          <w:rFonts w:ascii="Times New Roman" w:hAnsi="Times New Roman" w:cs="Times New Roman"/>
          <w:sz w:val="24"/>
          <w:szCs w:val="24"/>
        </w:rPr>
        <w:t xml:space="preserve">вваренных одна в другую. Глубина установки труб – 2 м. трубы укрепляются 4 оттяжками в 1 пояс, укреплённых к анкерам. Оттяжки выполняются из стального каната толщиной 8 мм. </w:t>
      </w:r>
      <w:r w:rsidR="000F4CAD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27493B" w:rsidRDefault="00B22F6B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27493B" w:rsidRDefault="00BF3CFD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Линия ЛЭП протяжённостью 190 </w:t>
      </w:r>
      <w:r w:rsidR="00023DCB" w:rsidRPr="0027493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>Столбы</w:t>
      </w:r>
      <w:r w:rsidR="002B4CC8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B22F6B" w:rsidRPr="0027493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r w:rsidRPr="0027493B">
        <w:rPr>
          <w:rFonts w:ascii="Times New Roman" w:hAnsi="Times New Roman" w:cs="Times New Roman"/>
          <w:sz w:val="24"/>
          <w:szCs w:val="24"/>
        </w:rPr>
        <w:t>Разрешается изготовлени</w:t>
      </w:r>
      <w:r w:rsidR="00FD7F9F" w:rsidRPr="0027493B">
        <w:rPr>
          <w:rFonts w:ascii="Times New Roman" w:hAnsi="Times New Roman" w:cs="Times New Roman"/>
          <w:sz w:val="24"/>
          <w:szCs w:val="24"/>
        </w:rPr>
        <w:t>е столбов из ошкуренного дерева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FD7F9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В местах необходимых к опорным столбам устанавливаются подкосы и оттяжки. </w:t>
      </w:r>
      <w:proofErr w:type="gramStart"/>
      <w:r w:rsidR="00112A14" w:rsidRPr="0027493B">
        <w:rPr>
          <w:rFonts w:ascii="Times New Roman" w:hAnsi="Times New Roman" w:cs="Times New Roman"/>
          <w:sz w:val="24"/>
          <w:szCs w:val="24"/>
        </w:rPr>
        <w:t xml:space="preserve">Расстояние между столбами 30 м.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 w:rsidRPr="0027493B">
        <w:rPr>
          <w:rFonts w:ascii="Times New Roman" w:hAnsi="Times New Roman" w:cs="Times New Roman"/>
          <w:sz w:val="24"/>
          <w:szCs w:val="24"/>
        </w:rPr>
        <w:t>у</w:t>
      </w:r>
      <w:r w:rsidR="006977E8" w:rsidRPr="0027493B">
        <w:rPr>
          <w:rFonts w:ascii="Times New Roman" w:hAnsi="Times New Roman" w:cs="Times New Roman"/>
          <w:sz w:val="24"/>
          <w:szCs w:val="24"/>
        </w:rPr>
        <w:t>становка роликов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7D6D31" w:rsidRPr="0027493B">
        <w:rPr>
          <w:rFonts w:ascii="Times New Roman" w:hAnsi="Times New Roman" w:cs="Times New Roman"/>
          <w:sz w:val="24"/>
          <w:szCs w:val="24"/>
        </w:rPr>
        <w:t>(подвесок)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 w:rsidRPr="0027493B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2B4CC8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27493B">
        <w:rPr>
          <w:rFonts w:ascii="Times New Roman" w:hAnsi="Times New Roman" w:cs="Times New Roman"/>
          <w:sz w:val="24"/>
          <w:szCs w:val="24"/>
        </w:rPr>
        <w:t>пофазно</w:t>
      </w:r>
      <w:proofErr w:type="spellEnd"/>
      <w:r w:rsidR="006977E8" w:rsidRPr="0027493B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67D9" w:rsidRPr="0027493B" w:rsidRDefault="00F57609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27493B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Потребителями электроэнергии на </w:t>
      </w:r>
      <w:r w:rsidRPr="0027493B">
        <w:rPr>
          <w:rFonts w:ascii="Times New Roman" w:hAnsi="Times New Roman" w:cs="Times New Roman"/>
          <w:sz w:val="24"/>
          <w:szCs w:val="24"/>
        </w:rPr>
        <w:t>буровой площадк</w:t>
      </w:r>
      <w:r w:rsidR="00112A14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являются следующие объекты: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Жилой городок;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ВПП;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Пожарный блок;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Водозабор;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Раскачивающий насос;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Склад ГСМ.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9B284B">
        <w:rPr>
          <w:rFonts w:ascii="Times New Roman" w:hAnsi="Times New Roman" w:cs="Times New Roman"/>
          <w:sz w:val="24"/>
          <w:szCs w:val="24"/>
        </w:rPr>
        <w:t xml:space="preserve"> СИП-50</w:t>
      </w:r>
      <w:r w:rsidRPr="0027493B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этом, на буровую установку по фидеру №1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находящийся в помещении дизельной</w:t>
      </w:r>
      <w:r w:rsidR="00112A14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далее по кабелю КГ ХЛ 3х50 +1Х35 на  главный распределительный щит буровой установки. Кроме этого трёх 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 В</w:t>
      </w:r>
      <w:r w:rsidR="00112A14" w:rsidRPr="0027493B">
        <w:rPr>
          <w:rFonts w:ascii="Times New Roman" w:hAnsi="Times New Roman" w:cs="Times New Roman"/>
          <w:sz w:val="24"/>
          <w:szCs w:val="24"/>
        </w:rPr>
        <w:t>.</w:t>
      </w:r>
      <w:r w:rsidR="00CD5DE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подаётся следующим потребителям: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раскачивающий насос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ок напряжением 380В по кабельному спуску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котельную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водяную скважину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пожарный блок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ок,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кабельному спуску КГ  ХЛ 3 х4 +1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112A14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объекты жилого  городка со столба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все потребители жилого городка.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Данный рубильник устанавливается на этом столбе под специальным навесом. От рубильника: по фидеру № 3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</w:t>
      </w:r>
      <w:r w:rsidR="009B284B">
        <w:rPr>
          <w:rFonts w:ascii="Times New Roman" w:hAnsi="Times New Roman" w:cs="Times New Roman"/>
          <w:sz w:val="24"/>
          <w:szCs w:val="24"/>
        </w:rPr>
        <w:t>т него отходит воздушная линия СИП – 50</w:t>
      </w:r>
      <w:r w:rsidRPr="0027493B">
        <w:rPr>
          <w:rFonts w:ascii="Times New Roman" w:hAnsi="Times New Roman" w:cs="Times New Roman"/>
          <w:sz w:val="24"/>
          <w:szCs w:val="24"/>
        </w:rPr>
        <w:t xml:space="preserve"> на токарную мастерскую и ВПП.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Также  от буровой установки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27493B" w:rsidRDefault="007B67D9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Освещение буровой площадки  выполняется фонарями типа «кобра» при этом – расположение фонарей: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Уборные;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Холодный продуктовый склад;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Баня;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Будка пожарного насоса;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 xml:space="preserve"> крана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КПБ-3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0029D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F2544E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Кран КПБ-3М №1 устанавливается у нижнего наклонного козырька приемного моста, и служит для работы с буровыми трубами на приемном мосте и обслуживания долотной площадки. В случае отсутствия средств механизации подачи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4318C0" w:rsidRPr="0027493B">
        <w:rPr>
          <w:rFonts w:ascii="Times New Roman" w:hAnsi="Times New Roman" w:cs="Times New Roman"/>
          <w:sz w:val="24"/>
          <w:szCs w:val="24"/>
        </w:rPr>
        <w:t>на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БПР, для этих целей в районе блока приготовления раствора и склада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кран КПБ-3М №2. </w:t>
      </w:r>
      <w:r w:rsidR="001E297D" w:rsidRPr="0027493B">
        <w:rPr>
          <w:rFonts w:ascii="Times New Roman" w:hAnsi="Times New Roman" w:cs="Times New Roman"/>
          <w:sz w:val="24"/>
          <w:szCs w:val="24"/>
        </w:rPr>
        <w:t>Монтаж кранов КПБ-3М осуществляется согласно инструкции завода-изготовителя.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</w:t>
      </w:r>
      <w:r w:rsidR="001E297D" w:rsidRPr="0027493B">
        <w:rPr>
          <w:rFonts w:ascii="Times New Roman" w:hAnsi="Times New Roman" w:cs="Times New Roman"/>
          <w:b/>
          <w:sz w:val="24"/>
          <w:szCs w:val="24"/>
        </w:rPr>
        <w:t xml:space="preserve">дефектной </w:t>
      </w:r>
      <w:r w:rsidRPr="0027493B">
        <w:rPr>
          <w:rFonts w:ascii="Times New Roman" w:hAnsi="Times New Roman" w:cs="Times New Roman"/>
          <w:b/>
          <w:sz w:val="24"/>
          <w:szCs w:val="24"/>
        </w:rPr>
        <w:t>ведомости;</w:t>
      </w:r>
    </w:p>
    <w:p w:rsidR="001E297D" w:rsidRPr="0027493B" w:rsidRDefault="001E297D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Перечень ремонтных работ, которые необходимо выполнить Подрядчику при монтаже буровой установки, приведен в Дефектной ведомости (Приложение 26)</w:t>
      </w:r>
    </w:p>
    <w:p w:rsidR="006977E8" w:rsidRPr="0027493B" w:rsidRDefault="001E297D" w:rsidP="00112A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бвязка</w:t>
      </w:r>
      <w:r w:rsidR="00F57609" w:rsidRPr="0027493B"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 xml:space="preserve">склада ГСМ, установка расходных емкостей, оборудование 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склада ГСМ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Топливные линии 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для дизельного топлива и </w:t>
      </w:r>
      <w:r w:rsidRPr="0027493B">
        <w:rPr>
          <w:rFonts w:ascii="Times New Roman" w:hAnsi="Times New Roman" w:cs="Times New Roman"/>
          <w:sz w:val="24"/>
          <w:szCs w:val="24"/>
        </w:rPr>
        <w:t>нефт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и (далее -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топливопроводы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)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прокладываются по территории склада ГСМ из трубы ВГП – 57 (допускается применение трубы НКТ-73).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установленных на расстоянии не более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обвязки с топливными линиями емкости должны быть оборудованы запорной арматурой соответствующего номинала. Подключение сливного патрубка к общему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маслобензостойкого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резинового рукава. При этом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для упрощения процесса обвязки, допускается использование одного рукава для подключения трех рядом стоящих емкостей. </w:t>
      </w:r>
      <w:r w:rsidR="00944B43" w:rsidRPr="0027493B">
        <w:rPr>
          <w:rFonts w:ascii="Times New Roman" w:hAnsi="Times New Roman" w:cs="Times New Roman"/>
          <w:sz w:val="24"/>
          <w:szCs w:val="24"/>
        </w:rPr>
        <w:t xml:space="preserve">Длинна рукава и расстояние между сливным патрубком резервуара и штуцером </w:t>
      </w:r>
      <w:proofErr w:type="spellStart"/>
      <w:r w:rsidR="00944B43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944B43" w:rsidRPr="0027493B">
        <w:rPr>
          <w:rFonts w:ascii="Times New Roman" w:hAnsi="Times New Roman" w:cs="Times New Roman"/>
          <w:sz w:val="24"/>
          <w:szCs w:val="24"/>
        </w:rPr>
        <w:t xml:space="preserve"> должны обеспечивать целостность первого с учетом естественной просадки грунта под резервуаром.</w:t>
      </w:r>
    </w:p>
    <w:p w:rsidR="00944B43" w:rsidRPr="0027493B" w:rsidRDefault="00CD4FB0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Заливная линия, в случае, если она проложена через горловину резервуара («гусаком»), должна исключать образование падающей струи.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поддоном из стали 3 мм, размерами 1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</w:t>
      </w:r>
      <w:r w:rsidR="00222D49" w:rsidRPr="0027493B">
        <w:rPr>
          <w:rFonts w:ascii="Times New Roman" w:hAnsi="Times New Roman" w:cs="Times New Roman"/>
          <w:sz w:val="24"/>
          <w:szCs w:val="24"/>
        </w:rPr>
        <w:t>просечной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стали толщиной 6 мм Размеры ступени – 0,6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4B410A" w:rsidRPr="0027493B" w:rsidRDefault="003C62A5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:</w:t>
      </w:r>
    </w:p>
    <w:p w:rsidR="00324908" w:rsidRPr="0027493B" w:rsidRDefault="004B410A" w:rsidP="00200D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 w:rsidRPr="0027493B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электрический насос с электроприводом во взрывозащищённом исполнении.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блока ГСМ до буровой выполняется из труб диаметром от 63 мм.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 w:rsidRPr="0027493B">
        <w:rPr>
          <w:rFonts w:ascii="Times New Roman" w:hAnsi="Times New Roman" w:cs="Times New Roman"/>
          <w:sz w:val="24"/>
          <w:szCs w:val="24"/>
        </w:rPr>
        <w:t xml:space="preserve">здаточной ёмкости к буровой установке 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по тр</w:t>
      </w:r>
      <w:r w:rsidR="0026572B">
        <w:rPr>
          <w:rFonts w:ascii="Times New Roman" w:hAnsi="Times New Roman" w:cs="Times New Roman"/>
          <w:sz w:val="24"/>
          <w:szCs w:val="24"/>
        </w:rPr>
        <w:t>убе диаметром – не менее 50 мм.</w:t>
      </w:r>
    </w:p>
    <w:p w:rsidR="00BF4F32" w:rsidRPr="0027493B" w:rsidRDefault="00BF4F32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BF4F32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буровой площадке прокладываются следующие наружные коммуникации</w:t>
      </w:r>
      <w:r w:rsidR="00BF4F32" w:rsidRPr="0027493B">
        <w:rPr>
          <w:rFonts w:ascii="Times New Roman" w:hAnsi="Times New Roman" w:cs="Times New Roman"/>
          <w:sz w:val="24"/>
          <w:szCs w:val="24"/>
        </w:rPr>
        <w:t>: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Паропроводы;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 металлических опорах через 4 м. 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Трубопровод воды проложен над паровым трубопроводом,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 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Для пожарных нужд на водопроводе </w:t>
      </w:r>
      <w:r w:rsidR="00CD4FB0"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устанавливаются пожарные гидранты с вентилем и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Трубопроводы для дизельного топлива;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Нефтепроводы.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расположенная на складе ГСМ. От расходной ёмкости через отстойник по трубе ВГП – 25 нефть подаётся на котельную. От магистрали котельная отсекается вентилем ДУ – 25.                 К ёмкости, питающей котельную нефтью и, к ёмкостям, в которых хранится нефть для обработки промывочного раствора, прокладывается паропровод, параллельно  нефтяному из трубы диаметром 20 мм, и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теплоизолируется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пожарных нужд на склад ГСМ монтируется 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общей теплоизоляции с паропроводом.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оборудуются пожарные гидранты с вентилем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CD4FB0" w:rsidRPr="0027493B" w:rsidRDefault="00CD4FB0" w:rsidP="00CD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324908" w:rsidRPr="0027493B" w:rsidRDefault="00324908" w:rsidP="00431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однотрубный водопровод в жилой городок и от водяной скважины.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Зачис</w:t>
      </w:r>
      <w:r w:rsidR="00731AC3" w:rsidRPr="0027493B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4318C0" w:rsidRPr="0027493B" w:rsidRDefault="004318C0" w:rsidP="004318C0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окончанию работ Подрядчик обязан произвести уборку производственной площадки от оборудования строительного мусора. Весь металлолом должен быть складирован на выделенной для этого площадке. 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86F3D" w:rsidRPr="0027493B" w:rsidRDefault="00324908" w:rsidP="00986F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После монтажа бурового оборудования производится его испытание (пробный запуск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) с последующим исправлением выявленных недостатков</w:t>
      </w:r>
      <w:r w:rsidR="00986F3D" w:rsidRPr="0027493B">
        <w:rPr>
          <w:rFonts w:ascii="Times New Roman" w:hAnsi="Times New Roman" w:cs="Times New Roman"/>
          <w:sz w:val="24"/>
          <w:szCs w:val="24"/>
        </w:rPr>
        <w:t>. По результатам испытаний Подрядчик совместно с Заказчиком составляет соответствующие акты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>огласно Приложению № 15 – Перечень исполнительной документации, оформляемой подрядной организацией при проведении работ)</w:t>
      </w:r>
    </w:p>
    <w:p w:rsidR="009552D6" w:rsidRPr="0027493B" w:rsidRDefault="00AB2BDD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Сдача буровой установки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4318C0" w:rsidRPr="0027493B">
        <w:rPr>
          <w:rFonts w:ascii="Times New Roman" w:hAnsi="Times New Roman" w:cs="Times New Roman"/>
          <w:b/>
          <w:sz w:val="24"/>
          <w:szCs w:val="24"/>
        </w:rPr>
        <w:t>привышечных</w:t>
      </w:r>
      <w:proofErr w:type="spellEnd"/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сооружений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приём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оч</w:t>
      </w:r>
      <w:r w:rsidRPr="0027493B">
        <w:rPr>
          <w:rFonts w:ascii="Times New Roman" w:hAnsi="Times New Roman" w:cs="Times New Roman"/>
          <w:b/>
          <w:sz w:val="24"/>
          <w:szCs w:val="24"/>
        </w:rPr>
        <w:t>ной комиссии.</w:t>
      </w:r>
    </w:p>
    <w:p w:rsidR="00324908" w:rsidRPr="0027493B" w:rsidRDefault="00324908" w:rsidP="0060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Сдача буровой установки из монтажа совместно с комиссией Заказчика, с составлением Акта, в котором указываются все выявленные замечания и недостатки. В случае выявления недостатков выполняется их устранение в установленные сроки.</w:t>
      </w:r>
    </w:p>
    <w:p w:rsidR="005F462B" w:rsidRPr="0027493B" w:rsidRDefault="005F462B" w:rsidP="0027606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Требования по промышленной безопасности и охране труда</w:t>
      </w:r>
    </w:p>
    <w:p w:rsidR="005F462B" w:rsidRPr="0027493B" w:rsidRDefault="005F462B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13277D" w:rsidRPr="0027493B">
        <w:rPr>
          <w:rFonts w:ascii="Times New Roman" w:hAnsi="Times New Roman" w:cs="Times New Roman"/>
          <w:sz w:val="24"/>
          <w:szCs w:val="24"/>
        </w:rPr>
        <w:t xml:space="preserve"> на объекте следующую документацию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7493B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7493B" w:rsidRDefault="00974900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Журнал инструктажа на рабочем месте;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Журнал выдачи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наряд-заданий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на опасные работы.</w:t>
      </w:r>
    </w:p>
    <w:p w:rsidR="0013277D" w:rsidRPr="0027493B" w:rsidRDefault="0013277D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выполнении огневых работ, а так же работы двумя кранами руководитель работ от Подрядчика должен оформлять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наряды-допуска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F1DD9" w:rsidRPr="0027493B" w:rsidRDefault="00974900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7493B">
        <w:rPr>
          <w:rFonts w:ascii="Times New Roman" w:hAnsi="Times New Roman" w:cs="Times New Roman"/>
          <w:sz w:val="24"/>
          <w:szCs w:val="24"/>
        </w:rPr>
        <w:t>в.</w:t>
      </w: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389"/>
        <w:gridCol w:w="4253"/>
      </w:tblGrid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Заказчик: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902EA" w:rsidRPr="0027493B" w:rsidRDefault="00986F3D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00418E">
              <w:rPr>
                <w:rFonts w:ascii="Times New Roman" w:hAnsi="Times New Roman" w:cs="Times New Roman"/>
                <w:sz w:val="24"/>
                <w:szCs w:val="24"/>
              </w:rPr>
              <w:t>ххххххххххх</w:t>
            </w:r>
            <w:proofErr w:type="spellEnd"/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986F3D"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  <w:p w:rsidR="004902EA" w:rsidRPr="0027493B" w:rsidRDefault="004902EA" w:rsidP="00610CD8">
            <w:pPr>
              <w:tabs>
                <w:tab w:val="left" w:pos="97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2EA" w:rsidRPr="0027493B" w:rsidRDefault="004902EA" w:rsidP="006047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2EA" w:rsidRPr="0027493B" w:rsidSect="00412EDC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E1C" w:rsidRDefault="00982E1C" w:rsidP="00EC4A19">
      <w:pPr>
        <w:spacing w:after="0" w:line="240" w:lineRule="auto"/>
      </w:pPr>
      <w:r>
        <w:separator/>
      </w:r>
    </w:p>
  </w:endnote>
  <w:endnote w:type="continuationSeparator" w:id="0">
    <w:p w:rsidR="00982E1C" w:rsidRDefault="00982E1C" w:rsidP="00EC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858954"/>
      <w:docPartObj>
        <w:docPartGallery w:val="Page Numbers (Bottom of Page)"/>
        <w:docPartUnique/>
      </w:docPartObj>
    </w:sdtPr>
    <w:sdtContent>
      <w:p w:rsidR="004F6AA0" w:rsidRDefault="00661717">
        <w:pPr>
          <w:pStyle w:val="a7"/>
          <w:jc w:val="right"/>
        </w:pPr>
        <w:fldSimple w:instr=" PAGE   \* MERGEFORMAT ">
          <w:r w:rsidR="009B284B">
            <w:rPr>
              <w:noProof/>
            </w:rPr>
            <w:t>12</w:t>
          </w:r>
        </w:fldSimple>
      </w:p>
    </w:sdtContent>
  </w:sdt>
  <w:p w:rsidR="004F6AA0" w:rsidRDefault="004F6A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E1C" w:rsidRDefault="00982E1C" w:rsidP="00EC4A19">
      <w:pPr>
        <w:spacing w:after="0" w:line="240" w:lineRule="auto"/>
      </w:pPr>
      <w:r>
        <w:separator/>
      </w:r>
    </w:p>
  </w:footnote>
  <w:footnote w:type="continuationSeparator" w:id="0">
    <w:p w:rsidR="00982E1C" w:rsidRDefault="00982E1C" w:rsidP="00EC4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A9F"/>
    <w:multiLevelType w:val="multilevel"/>
    <w:tmpl w:val="EC08A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346B6"/>
    <w:multiLevelType w:val="hybridMultilevel"/>
    <w:tmpl w:val="D3F6FBD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44D50"/>
    <w:multiLevelType w:val="hybridMultilevel"/>
    <w:tmpl w:val="5426AAE0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055C7D"/>
    <w:multiLevelType w:val="multilevel"/>
    <w:tmpl w:val="C2B2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7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260B2E"/>
    <w:multiLevelType w:val="hybridMultilevel"/>
    <w:tmpl w:val="247E5A4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F5007"/>
    <w:multiLevelType w:val="hybridMultilevel"/>
    <w:tmpl w:val="E9BED7E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8745AB"/>
    <w:multiLevelType w:val="hybridMultilevel"/>
    <w:tmpl w:val="B420AD5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410B7"/>
    <w:multiLevelType w:val="hybridMultilevel"/>
    <w:tmpl w:val="F64ED1B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C1E5A47"/>
    <w:multiLevelType w:val="hybridMultilevel"/>
    <w:tmpl w:val="34040A3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203DFD"/>
    <w:multiLevelType w:val="hybridMultilevel"/>
    <w:tmpl w:val="25A21906"/>
    <w:lvl w:ilvl="0" w:tplc="0C42BB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E77DC"/>
    <w:multiLevelType w:val="hybridMultilevel"/>
    <w:tmpl w:val="0CDCD35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4776AE"/>
    <w:multiLevelType w:val="hybridMultilevel"/>
    <w:tmpl w:val="61FC543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CF0385"/>
    <w:multiLevelType w:val="hybridMultilevel"/>
    <w:tmpl w:val="C1D82D5A"/>
    <w:lvl w:ilvl="0" w:tplc="D38A09F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EF6986"/>
    <w:multiLevelType w:val="hybridMultilevel"/>
    <w:tmpl w:val="0E2AE28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1404B2"/>
    <w:multiLevelType w:val="hybridMultilevel"/>
    <w:tmpl w:val="61EE6EA4"/>
    <w:lvl w:ilvl="0" w:tplc="BB22C05E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F23CD"/>
    <w:multiLevelType w:val="hybridMultilevel"/>
    <w:tmpl w:val="4B542AF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047A62"/>
    <w:multiLevelType w:val="hybridMultilevel"/>
    <w:tmpl w:val="C4D008B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822C4"/>
    <w:multiLevelType w:val="hybridMultilevel"/>
    <w:tmpl w:val="D9843848"/>
    <w:lvl w:ilvl="0" w:tplc="343A0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561F9F"/>
    <w:multiLevelType w:val="hybridMultilevel"/>
    <w:tmpl w:val="B8DA338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2"/>
  </w:num>
  <w:num w:numId="4">
    <w:abstractNumId w:val="1"/>
  </w:num>
  <w:num w:numId="5">
    <w:abstractNumId w:val="9"/>
  </w:num>
  <w:num w:numId="6">
    <w:abstractNumId w:val="35"/>
  </w:num>
  <w:num w:numId="7">
    <w:abstractNumId w:val="24"/>
  </w:num>
  <w:num w:numId="8">
    <w:abstractNumId w:val="27"/>
  </w:num>
  <w:num w:numId="9">
    <w:abstractNumId w:val="3"/>
  </w:num>
  <w:num w:numId="10">
    <w:abstractNumId w:val="13"/>
  </w:num>
  <w:num w:numId="11">
    <w:abstractNumId w:val="10"/>
  </w:num>
  <w:num w:numId="12">
    <w:abstractNumId w:val="28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2"/>
  </w:num>
  <w:num w:numId="18">
    <w:abstractNumId w:val="12"/>
  </w:num>
  <w:num w:numId="19">
    <w:abstractNumId w:val="34"/>
  </w:num>
  <w:num w:numId="20">
    <w:abstractNumId w:val="19"/>
  </w:num>
  <w:num w:numId="21">
    <w:abstractNumId w:val="25"/>
  </w:num>
  <w:num w:numId="22">
    <w:abstractNumId w:val="4"/>
  </w:num>
  <w:num w:numId="23">
    <w:abstractNumId w:val="30"/>
  </w:num>
  <w:num w:numId="24">
    <w:abstractNumId w:val="21"/>
  </w:num>
  <w:num w:numId="25">
    <w:abstractNumId w:val="23"/>
  </w:num>
  <w:num w:numId="26">
    <w:abstractNumId w:val="14"/>
  </w:num>
  <w:num w:numId="27">
    <w:abstractNumId w:val="5"/>
  </w:num>
  <w:num w:numId="28">
    <w:abstractNumId w:val="17"/>
  </w:num>
  <w:num w:numId="29">
    <w:abstractNumId w:val="18"/>
  </w:num>
  <w:num w:numId="30">
    <w:abstractNumId w:val="8"/>
  </w:num>
  <w:num w:numId="31">
    <w:abstractNumId w:val="33"/>
  </w:num>
  <w:num w:numId="32">
    <w:abstractNumId w:val="20"/>
  </w:num>
  <w:num w:numId="33">
    <w:abstractNumId w:val="22"/>
  </w:num>
  <w:num w:numId="34">
    <w:abstractNumId w:val="0"/>
  </w:num>
  <w:num w:numId="35">
    <w:abstractNumId w:val="29"/>
  </w:num>
  <w:num w:numId="3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7E6"/>
    <w:rsid w:val="000006DF"/>
    <w:rsid w:val="000029D5"/>
    <w:rsid w:val="00003921"/>
    <w:rsid w:val="0000401A"/>
    <w:rsid w:val="0000418E"/>
    <w:rsid w:val="00004689"/>
    <w:rsid w:val="00006AF0"/>
    <w:rsid w:val="00015669"/>
    <w:rsid w:val="000158BD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47819"/>
    <w:rsid w:val="00050799"/>
    <w:rsid w:val="00050E6F"/>
    <w:rsid w:val="000533A6"/>
    <w:rsid w:val="00080053"/>
    <w:rsid w:val="00080908"/>
    <w:rsid w:val="00081CCF"/>
    <w:rsid w:val="00083570"/>
    <w:rsid w:val="00092052"/>
    <w:rsid w:val="00095597"/>
    <w:rsid w:val="000A1B8E"/>
    <w:rsid w:val="000A4348"/>
    <w:rsid w:val="000B1A46"/>
    <w:rsid w:val="000D075B"/>
    <w:rsid w:val="000E0DBE"/>
    <w:rsid w:val="000E3D44"/>
    <w:rsid w:val="000E484F"/>
    <w:rsid w:val="000E65E1"/>
    <w:rsid w:val="000F2039"/>
    <w:rsid w:val="000F33AC"/>
    <w:rsid w:val="000F4CAD"/>
    <w:rsid w:val="000F51DB"/>
    <w:rsid w:val="000F5AC3"/>
    <w:rsid w:val="001001C7"/>
    <w:rsid w:val="00112A14"/>
    <w:rsid w:val="0011731C"/>
    <w:rsid w:val="00120694"/>
    <w:rsid w:val="00122371"/>
    <w:rsid w:val="0013277D"/>
    <w:rsid w:val="00134F90"/>
    <w:rsid w:val="00142E7A"/>
    <w:rsid w:val="00152C5F"/>
    <w:rsid w:val="0015755E"/>
    <w:rsid w:val="00166944"/>
    <w:rsid w:val="00167DFC"/>
    <w:rsid w:val="00170F5A"/>
    <w:rsid w:val="00176213"/>
    <w:rsid w:val="00184D1D"/>
    <w:rsid w:val="0019009F"/>
    <w:rsid w:val="00192CEE"/>
    <w:rsid w:val="00196B92"/>
    <w:rsid w:val="0019750D"/>
    <w:rsid w:val="0019763E"/>
    <w:rsid w:val="001A108B"/>
    <w:rsid w:val="001A3ACF"/>
    <w:rsid w:val="001A3F0C"/>
    <w:rsid w:val="001A44A7"/>
    <w:rsid w:val="001B7628"/>
    <w:rsid w:val="001B796B"/>
    <w:rsid w:val="001C096C"/>
    <w:rsid w:val="001C1864"/>
    <w:rsid w:val="001C5E3F"/>
    <w:rsid w:val="001C7F77"/>
    <w:rsid w:val="001D5AAA"/>
    <w:rsid w:val="001E0B7A"/>
    <w:rsid w:val="001E297D"/>
    <w:rsid w:val="001E3079"/>
    <w:rsid w:val="001E6339"/>
    <w:rsid w:val="001E6721"/>
    <w:rsid w:val="001F44D3"/>
    <w:rsid w:val="001F7553"/>
    <w:rsid w:val="001F7B0B"/>
    <w:rsid w:val="00200D86"/>
    <w:rsid w:val="00203B7F"/>
    <w:rsid w:val="002132ED"/>
    <w:rsid w:val="00216431"/>
    <w:rsid w:val="0021715E"/>
    <w:rsid w:val="002221AC"/>
    <w:rsid w:val="00222D49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6572B"/>
    <w:rsid w:val="00271ECE"/>
    <w:rsid w:val="0027493B"/>
    <w:rsid w:val="00274D84"/>
    <w:rsid w:val="00275D5B"/>
    <w:rsid w:val="00275F67"/>
    <w:rsid w:val="00276064"/>
    <w:rsid w:val="002813EE"/>
    <w:rsid w:val="00282764"/>
    <w:rsid w:val="0028592F"/>
    <w:rsid w:val="002919A5"/>
    <w:rsid w:val="00295775"/>
    <w:rsid w:val="00296678"/>
    <w:rsid w:val="0029734E"/>
    <w:rsid w:val="002A51CB"/>
    <w:rsid w:val="002A532A"/>
    <w:rsid w:val="002B3E89"/>
    <w:rsid w:val="002B4CC8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E6258"/>
    <w:rsid w:val="002F0753"/>
    <w:rsid w:val="002F3AFB"/>
    <w:rsid w:val="002F62E1"/>
    <w:rsid w:val="00301A1F"/>
    <w:rsid w:val="00301D3B"/>
    <w:rsid w:val="00306226"/>
    <w:rsid w:val="00306D4D"/>
    <w:rsid w:val="00316F2C"/>
    <w:rsid w:val="00317BB7"/>
    <w:rsid w:val="00324908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76E98"/>
    <w:rsid w:val="0038390B"/>
    <w:rsid w:val="00386B85"/>
    <w:rsid w:val="00387DCE"/>
    <w:rsid w:val="00390140"/>
    <w:rsid w:val="00392D57"/>
    <w:rsid w:val="00394926"/>
    <w:rsid w:val="00395BBB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4504"/>
    <w:rsid w:val="003C62A5"/>
    <w:rsid w:val="003D262B"/>
    <w:rsid w:val="003E48B5"/>
    <w:rsid w:val="003F0B9D"/>
    <w:rsid w:val="003F1E80"/>
    <w:rsid w:val="003F1F39"/>
    <w:rsid w:val="003F2ABB"/>
    <w:rsid w:val="003F5AE5"/>
    <w:rsid w:val="003F715D"/>
    <w:rsid w:val="00401C80"/>
    <w:rsid w:val="004057AA"/>
    <w:rsid w:val="00412EDC"/>
    <w:rsid w:val="00413725"/>
    <w:rsid w:val="004201F5"/>
    <w:rsid w:val="004243FC"/>
    <w:rsid w:val="004318C0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82B8C"/>
    <w:rsid w:val="004902EA"/>
    <w:rsid w:val="00494E8C"/>
    <w:rsid w:val="004A0FBC"/>
    <w:rsid w:val="004B2091"/>
    <w:rsid w:val="004B3CDA"/>
    <w:rsid w:val="004B410A"/>
    <w:rsid w:val="004C28CC"/>
    <w:rsid w:val="004C4865"/>
    <w:rsid w:val="004C51D3"/>
    <w:rsid w:val="004D3D06"/>
    <w:rsid w:val="004D682B"/>
    <w:rsid w:val="004E4F5B"/>
    <w:rsid w:val="004E63CB"/>
    <w:rsid w:val="004F1DD9"/>
    <w:rsid w:val="004F4848"/>
    <w:rsid w:val="004F6AA0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12F"/>
    <w:rsid w:val="00561D64"/>
    <w:rsid w:val="00562A5F"/>
    <w:rsid w:val="005718EA"/>
    <w:rsid w:val="005912FB"/>
    <w:rsid w:val="005A13B7"/>
    <w:rsid w:val="005C082F"/>
    <w:rsid w:val="005C247D"/>
    <w:rsid w:val="005C25D3"/>
    <w:rsid w:val="005C53CA"/>
    <w:rsid w:val="005D0029"/>
    <w:rsid w:val="005D1B37"/>
    <w:rsid w:val="005D1D31"/>
    <w:rsid w:val="005D2F9C"/>
    <w:rsid w:val="005D3E7E"/>
    <w:rsid w:val="005D4F3D"/>
    <w:rsid w:val="005D6D5F"/>
    <w:rsid w:val="005E3F6C"/>
    <w:rsid w:val="005F2A7B"/>
    <w:rsid w:val="005F462B"/>
    <w:rsid w:val="005F6DE9"/>
    <w:rsid w:val="0060211A"/>
    <w:rsid w:val="00603B08"/>
    <w:rsid w:val="0060474C"/>
    <w:rsid w:val="0060523C"/>
    <w:rsid w:val="00606DC9"/>
    <w:rsid w:val="00610CD8"/>
    <w:rsid w:val="00614094"/>
    <w:rsid w:val="00615E26"/>
    <w:rsid w:val="00623E5D"/>
    <w:rsid w:val="006261D1"/>
    <w:rsid w:val="0062777F"/>
    <w:rsid w:val="00630B39"/>
    <w:rsid w:val="006351C8"/>
    <w:rsid w:val="00643FD6"/>
    <w:rsid w:val="00646BE2"/>
    <w:rsid w:val="006552E6"/>
    <w:rsid w:val="00656E40"/>
    <w:rsid w:val="00661717"/>
    <w:rsid w:val="00662599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2A8A"/>
    <w:rsid w:val="006A7744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13FD"/>
    <w:rsid w:val="006E56E5"/>
    <w:rsid w:val="006F024C"/>
    <w:rsid w:val="006F4C89"/>
    <w:rsid w:val="006F5CA7"/>
    <w:rsid w:val="00703979"/>
    <w:rsid w:val="00711C27"/>
    <w:rsid w:val="007152DE"/>
    <w:rsid w:val="00717EBC"/>
    <w:rsid w:val="00721087"/>
    <w:rsid w:val="00723E7B"/>
    <w:rsid w:val="00726C51"/>
    <w:rsid w:val="00726E9A"/>
    <w:rsid w:val="007279E3"/>
    <w:rsid w:val="00731AC3"/>
    <w:rsid w:val="007338C1"/>
    <w:rsid w:val="00734954"/>
    <w:rsid w:val="00735E63"/>
    <w:rsid w:val="007373D3"/>
    <w:rsid w:val="00744A1D"/>
    <w:rsid w:val="007511E8"/>
    <w:rsid w:val="00751E36"/>
    <w:rsid w:val="00756F58"/>
    <w:rsid w:val="00761326"/>
    <w:rsid w:val="00764BEF"/>
    <w:rsid w:val="00771EA8"/>
    <w:rsid w:val="007725B8"/>
    <w:rsid w:val="007733B4"/>
    <w:rsid w:val="007823A5"/>
    <w:rsid w:val="00785DFA"/>
    <w:rsid w:val="00787217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26CB"/>
    <w:rsid w:val="007D5417"/>
    <w:rsid w:val="007D6D31"/>
    <w:rsid w:val="007D6F5E"/>
    <w:rsid w:val="007D7D08"/>
    <w:rsid w:val="007D7F50"/>
    <w:rsid w:val="007E456A"/>
    <w:rsid w:val="007E45F6"/>
    <w:rsid w:val="007F6270"/>
    <w:rsid w:val="007F6757"/>
    <w:rsid w:val="00805181"/>
    <w:rsid w:val="00807C77"/>
    <w:rsid w:val="00810207"/>
    <w:rsid w:val="00815633"/>
    <w:rsid w:val="00816CCC"/>
    <w:rsid w:val="008206BE"/>
    <w:rsid w:val="0082161E"/>
    <w:rsid w:val="00822A59"/>
    <w:rsid w:val="00823CA2"/>
    <w:rsid w:val="00826813"/>
    <w:rsid w:val="0083275F"/>
    <w:rsid w:val="00832E9C"/>
    <w:rsid w:val="00833F09"/>
    <w:rsid w:val="008346BC"/>
    <w:rsid w:val="00841628"/>
    <w:rsid w:val="00843B7B"/>
    <w:rsid w:val="00845D49"/>
    <w:rsid w:val="00845DDC"/>
    <w:rsid w:val="00850F1E"/>
    <w:rsid w:val="0085338B"/>
    <w:rsid w:val="00855BA7"/>
    <w:rsid w:val="00856FD5"/>
    <w:rsid w:val="00861209"/>
    <w:rsid w:val="00861265"/>
    <w:rsid w:val="008612EF"/>
    <w:rsid w:val="00862629"/>
    <w:rsid w:val="00862A13"/>
    <w:rsid w:val="008631D4"/>
    <w:rsid w:val="00870A74"/>
    <w:rsid w:val="00872BA9"/>
    <w:rsid w:val="00872F24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2C1A"/>
    <w:rsid w:val="008A6528"/>
    <w:rsid w:val="008A69A5"/>
    <w:rsid w:val="008B175E"/>
    <w:rsid w:val="008B3EAD"/>
    <w:rsid w:val="008B4BC8"/>
    <w:rsid w:val="008D1C87"/>
    <w:rsid w:val="008D490D"/>
    <w:rsid w:val="008E069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35802"/>
    <w:rsid w:val="00942BB2"/>
    <w:rsid w:val="00943DCA"/>
    <w:rsid w:val="00944B43"/>
    <w:rsid w:val="00946EE1"/>
    <w:rsid w:val="009552D6"/>
    <w:rsid w:val="00971A38"/>
    <w:rsid w:val="00972E3A"/>
    <w:rsid w:val="00974900"/>
    <w:rsid w:val="00976B08"/>
    <w:rsid w:val="00977F5E"/>
    <w:rsid w:val="00982E1C"/>
    <w:rsid w:val="00983786"/>
    <w:rsid w:val="009846E5"/>
    <w:rsid w:val="00986F3D"/>
    <w:rsid w:val="0098711D"/>
    <w:rsid w:val="00991211"/>
    <w:rsid w:val="00994CC2"/>
    <w:rsid w:val="009965D1"/>
    <w:rsid w:val="009A5406"/>
    <w:rsid w:val="009B10D3"/>
    <w:rsid w:val="009B284B"/>
    <w:rsid w:val="009B53C8"/>
    <w:rsid w:val="009B58F9"/>
    <w:rsid w:val="009B5A9C"/>
    <w:rsid w:val="009B756A"/>
    <w:rsid w:val="009C1050"/>
    <w:rsid w:val="009C37B6"/>
    <w:rsid w:val="009D0529"/>
    <w:rsid w:val="009D086B"/>
    <w:rsid w:val="009D39F0"/>
    <w:rsid w:val="009E00FA"/>
    <w:rsid w:val="009E1F6B"/>
    <w:rsid w:val="009E5473"/>
    <w:rsid w:val="009E6116"/>
    <w:rsid w:val="009F37A0"/>
    <w:rsid w:val="009F7855"/>
    <w:rsid w:val="00A05647"/>
    <w:rsid w:val="00A05D7E"/>
    <w:rsid w:val="00A07085"/>
    <w:rsid w:val="00A07592"/>
    <w:rsid w:val="00A076A7"/>
    <w:rsid w:val="00A1207B"/>
    <w:rsid w:val="00A14D05"/>
    <w:rsid w:val="00A23218"/>
    <w:rsid w:val="00A239FA"/>
    <w:rsid w:val="00A23C1D"/>
    <w:rsid w:val="00A243F9"/>
    <w:rsid w:val="00A360E9"/>
    <w:rsid w:val="00A41665"/>
    <w:rsid w:val="00A471EB"/>
    <w:rsid w:val="00A5355B"/>
    <w:rsid w:val="00A55D18"/>
    <w:rsid w:val="00A57FDF"/>
    <w:rsid w:val="00A62FE7"/>
    <w:rsid w:val="00A64BE4"/>
    <w:rsid w:val="00A66761"/>
    <w:rsid w:val="00A67363"/>
    <w:rsid w:val="00A70096"/>
    <w:rsid w:val="00A71D3E"/>
    <w:rsid w:val="00A754EB"/>
    <w:rsid w:val="00A80E20"/>
    <w:rsid w:val="00A847F4"/>
    <w:rsid w:val="00A84A27"/>
    <w:rsid w:val="00A84B25"/>
    <w:rsid w:val="00A9158D"/>
    <w:rsid w:val="00A9164A"/>
    <w:rsid w:val="00A97263"/>
    <w:rsid w:val="00AA097E"/>
    <w:rsid w:val="00AB21AD"/>
    <w:rsid w:val="00AB2BDD"/>
    <w:rsid w:val="00AB41F9"/>
    <w:rsid w:val="00AC0261"/>
    <w:rsid w:val="00AC2DCC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4D2C"/>
    <w:rsid w:val="00B45626"/>
    <w:rsid w:val="00B46F0E"/>
    <w:rsid w:val="00B60453"/>
    <w:rsid w:val="00B6186C"/>
    <w:rsid w:val="00B65905"/>
    <w:rsid w:val="00B80939"/>
    <w:rsid w:val="00B80F43"/>
    <w:rsid w:val="00B84929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B7E3B"/>
    <w:rsid w:val="00BC30AB"/>
    <w:rsid w:val="00BE49E1"/>
    <w:rsid w:val="00BF3AA8"/>
    <w:rsid w:val="00BF3CFD"/>
    <w:rsid w:val="00BF4F32"/>
    <w:rsid w:val="00BF78CB"/>
    <w:rsid w:val="00C04578"/>
    <w:rsid w:val="00C21187"/>
    <w:rsid w:val="00C2444C"/>
    <w:rsid w:val="00C27740"/>
    <w:rsid w:val="00C31028"/>
    <w:rsid w:val="00C32ED7"/>
    <w:rsid w:val="00C5194B"/>
    <w:rsid w:val="00C5247D"/>
    <w:rsid w:val="00C55797"/>
    <w:rsid w:val="00C60EDA"/>
    <w:rsid w:val="00C66E80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D4FB0"/>
    <w:rsid w:val="00CD5DEC"/>
    <w:rsid w:val="00CE0CEE"/>
    <w:rsid w:val="00CE6421"/>
    <w:rsid w:val="00CE6A85"/>
    <w:rsid w:val="00CF0D24"/>
    <w:rsid w:val="00CF2B05"/>
    <w:rsid w:val="00CF736C"/>
    <w:rsid w:val="00CF7F00"/>
    <w:rsid w:val="00D00ABB"/>
    <w:rsid w:val="00D00C87"/>
    <w:rsid w:val="00D0108E"/>
    <w:rsid w:val="00D033C1"/>
    <w:rsid w:val="00D125CC"/>
    <w:rsid w:val="00D13E16"/>
    <w:rsid w:val="00D14398"/>
    <w:rsid w:val="00D241D3"/>
    <w:rsid w:val="00D267BB"/>
    <w:rsid w:val="00D317FF"/>
    <w:rsid w:val="00D41CD2"/>
    <w:rsid w:val="00D44984"/>
    <w:rsid w:val="00D44DC2"/>
    <w:rsid w:val="00D474E8"/>
    <w:rsid w:val="00D52C26"/>
    <w:rsid w:val="00D57FA1"/>
    <w:rsid w:val="00D65ADA"/>
    <w:rsid w:val="00D6667A"/>
    <w:rsid w:val="00D67E4B"/>
    <w:rsid w:val="00D75A1E"/>
    <w:rsid w:val="00D75A81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B093A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049C2"/>
    <w:rsid w:val="00E06F27"/>
    <w:rsid w:val="00E10E19"/>
    <w:rsid w:val="00E14E21"/>
    <w:rsid w:val="00E15B94"/>
    <w:rsid w:val="00E24A71"/>
    <w:rsid w:val="00E25CD0"/>
    <w:rsid w:val="00E2614A"/>
    <w:rsid w:val="00E26DA7"/>
    <w:rsid w:val="00E3203C"/>
    <w:rsid w:val="00E324DF"/>
    <w:rsid w:val="00E3385D"/>
    <w:rsid w:val="00E339C7"/>
    <w:rsid w:val="00E42A2C"/>
    <w:rsid w:val="00E44366"/>
    <w:rsid w:val="00E474F7"/>
    <w:rsid w:val="00E479E2"/>
    <w:rsid w:val="00E51556"/>
    <w:rsid w:val="00E572E8"/>
    <w:rsid w:val="00E637F8"/>
    <w:rsid w:val="00E63AE0"/>
    <w:rsid w:val="00E658D0"/>
    <w:rsid w:val="00E707CC"/>
    <w:rsid w:val="00E723C4"/>
    <w:rsid w:val="00E74B98"/>
    <w:rsid w:val="00E80F5C"/>
    <w:rsid w:val="00E85794"/>
    <w:rsid w:val="00E90EF2"/>
    <w:rsid w:val="00E9567E"/>
    <w:rsid w:val="00EB4703"/>
    <w:rsid w:val="00EB4FC2"/>
    <w:rsid w:val="00EB5F4D"/>
    <w:rsid w:val="00EB6E1E"/>
    <w:rsid w:val="00EC19E5"/>
    <w:rsid w:val="00EC41DA"/>
    <w:rsid w:val="00EC4A19"/>
    <w:rsid w:val="00EC5BDD"/>
    <w:rsid w:val="00ED1251"/>
    <w:rsid w:val="00ED3E08"/>
    <w:rsid w:val="00EE5F5A"/>
    <w:rsid w:val="00EE69C2"/>
    <w:rsid w:val="00EF79B7"/>
    <w:rsid w:val="00EF7CD6"/>
    <w:rsid w:val="00F023D0"/>
    <w:rsid w:val="00F027FB"/>
    <w:rsid w:val="00F05D43"/>
    <w:rsid w:val="00F14049"/>
    <w:rsid w:val="00F1524D"/>
    <w:rsid w:val="00F17E94"/>
    <w:rsid w:val="00F2544E"/>
    <w:rsid w:val="00F33B0D"/>
    <w:rsid w:val="00F371C7"/>
    <w:rsid w:val="00F40730"/>
    <w:rsid w:val="00F412F2"/>
    <w:rsid w:val="00F44E30"/>
    <w:rsid w:val="00F53C5C"/>
    <w:rsid w:val="00F5732A"/>
    <w:rsid w:val="00F57609"/>
    <w:rsid w:val="00F61272"/>
    <w:rsid w:val="00F6196B"/>
    <w:rsid w:val="00F7423D"/>
    <w:rsid w:val="00F75271"/>
    <w:rsid w:val="00F76656"/>
    <w:rsid w:val="00F82152"/>
    <w:rsid w:val="00F82350"/>
    <w:rsid w:val="00F829B4"/>
    <w:rsid w:val="00F841FC"/>
    <w:rsid w:val="00F90165"/>
    <w:rsid w:val="00F9389A"/>
    <w:rsid w:val="00F9774F"/>
    <w:rsid w:val="00FA35DC"/>
    <w:rsid w:val="00FB29CB"/>
    <w:rsid w:val="00FB30E3"/>
    <w:rsid w:val="00FB40C6"/>
    <w:rsid w:val="00FB5744"/>
    <w:rsid w:val="00FB5ABE"/>
    <w:rsid w:val="00FC13F1"/>
    <w:rsid w:val="00FC609B"/>
    <w:rsid w:val="00FD45C6"/>
    <w:rsid w:val="00FD60B9"/>
    <w:rsid w:val="00FD76B1"/>
    <w:rsid w:val="00FD7F9F"/>
    <w:rsid w:val="00FE2002"/>
    <w:rsid w:val="00FE2156"/>
    <w:rsid w:val="00FE4D04"/>
    <w:rsid w:val="00FE78D3"/>
    <w:rsid w:val="00FF4B75"/>
    <w:rsid w:val="00FF5C2E"/>
    <w:rsid w:val="00FF636B"/>
    <w:rsid w:val="00FF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A19"/>
  </w:style>
  <w:style w:type="paragraph" w:styleId="a7">
    <w:name w:val="footer"/>
    <w:basedOn w:val="a"/>
    <w:link w:val="a8"/>
    <w:uiPriority w:val="99"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AA531-E7BE-4A10-B276-63E2E960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16</Pages>
  <Words>8051</Words>
  <Characters>45897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Khrustalev_aa</cp:lastModifiedBy>
  <cp:revision>25</cp:revision>
  <cp:lastPrinted>2015-01-10T05:20:00Z</cp:lastPrinted>
  <dcterms:created xsi:type="dcterms:W3CDTF">2017-08-09T05:29:00Z</dcterms:created>
  <dcterms:modified xsi:type="dcterms:W3CDTF">2017-10-11T07:57:00Z</dcterms:modified>
</cp:coreProperties>
</file>